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200"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PROCES VERBAL DE LA REUNION</w:t>
      </w:r>
    </w:p>
    <w:p w14:paraId="7957688E"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DU CONSEIL MUNICIPAL</w:t>
      </w:r>
    </w:p>
    <w:p w14:paraId="295318A2" w14:textId="07CA357D" w:rsidR="0009464E" w:rsidRPr="00052D11" w:rsidRDefault="0009464E" w:rsidP="0009464E">
      <w:pPr>
        <w:pStyle w:val="NormalWeb"/>
        <w:spacing w:before="0" w:beforeAutospacing="0" w:after="0" w:afterAutospacing="0" w:line="360" w:lineRule="auto"/>
        <w:jc w:val="center"/>
        <w:rPr>
          <w:b/>
          <w:bCs/>
          <w:color w:val="336699"/>
          <w:sz w:val="36"/>
          <w:szCs w:val="36"/>
        </w:rPr>
      </w:pPr>
      <w:r w:rsidRPr="00052D11">
        <w:rPr>
          <w:b/>
          <w:bCs/>
          <w:color w:val="336699"/>
          <w:sz w:val="36"/>
          <w:szCs w:val="36"/>
        </w:rPr>
        <w:t>DU</w:t>
      </w:r>
      <w:r w:rsidR="00E570CB">
        <w:rPr>
          <w:b/>
          <w:bCs/>
          <w:color w:val="336699"/>
          <w:sz w:val="36"/>
          <w:szCs w:val="36"/>
        </w:rPr>
        <w:t xml:space="preserve"> </w:t>
      </w:r>
      <w:r w:rsidR="00A25E48">
        <w:rPr>
          <w:b/>
          <w:bCs/>
          <w:color w:val="336699"/>
          <w:sz w:val="36"/>
          <w:szCs w:val="36"/>
        </w:rPr>
        <w:t>3</w:t>
      </w:r>
      <w:r w:rsidR="003C3A5F">
        <w:rPr>
          <w:b/>
          <w:bCs/>
          <w:color w:val="336699"/>
          <w:sz w:val="36"/>
          <w:szCs w:val="36"/>
        </w:rPr>
        <w:t xml:space="preserve"> FEVRIER</w:t>
      </w:r>
      <w:r w:rsidR="00662084" w:rsidRPr="00052D11">
        <w:rPr>
          <w:b/>
          <w:bCs/>
          <w:color w:val="336699"/>
          <w:sz w:val="36"/>
          <w:szCs w:val="36"/>
        </w:rPr>
        <w:t xml:space="preserve"> </w:t>
      </w:r>
      <w:r w:rsidR="00410DC3" w:rsidRPr="00052D11">
        <w:rPr>
          <w:b/>
          <w:bCs/>
          <w:color w:val="336699"/>
          <w:sz w:val="36"/>
          <w:szCs w:val="36"/>
        </w:rPr>
        <w:t>202</w:t>
      </w:r>
      <w:r w:rsidR="00A25E48">
        <w:rPr>
          <w:b/>
          <w:bCs/>
          <w:color w:val="336699"/>
          <w:sz w:val="36"/>
          <w:szCs w:val="36"/>
        </w:rPr>
        <w:t>2</w:t>
      </w:r>
    </w:p>
    <w:p w14:paraId="7F11DAD2" w14:textId="7534EB1E" w:rsidR="00CE483D" w:rsidRDefault="00CE483D"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p w14:paraId="0A2CCB72" w14:textId="73859D77" w:rsidR="004A0FCC" w:rsidRDefault="004A0FCC"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p w14:paraId="67F6E241" w14:textId="43F6086A" w:rsidR="004A0FCC" w:rsidRDefault="004A0FCC" w:rsidP="00CE483D">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p w14:paraId="68361031" w14:textId="77777777" w:rsidR="004A0FCC" w:rsidRDefault="004A0FCC" w:rsidP="004A0FCC">
      <w:pPr>
        <w:pStyle w:val="Normal1"/>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221"/>
      </w:tblGrid>
      <w:tr w:rsidR="004A0FCC" w:rsidRPr="004A0FCC" w14:paraId="407D5756" w14:textId="77777777" w:rsidTr="004A0FCC">
        <w:tc>
          <w:tcPr>
            <w:tcW w:w="2272" w:type="dxa"/>
            <w:tcBorders>
              <w:top w:val="single" w:sz="4" w:space="0" w:color="auto"/>
              <w:left w:val="single" w:sz="4" w:space="0" w:color="auto"/>
              <w:bottom w:val="single" w:sz="4" w:space="0" w:color="auto"/>
              <w:right w:val="single" w:sz="4" w:space="0" w:color="auto"/>
            </w:tcBorders>
            <w:hideMark/>
          </w:tcPr>
          <w:p w14:paraId="7D180E4D" w14:textId="77777777" w:rsidR="004A0FCC" w:rsidRPr="004A0FCC" w:rsidRDefault="004A0FCC" w:rsidP="00AC0359">
            <w:pPr>
              <w:pStyle w:val="Corpsdetexte"/>
              <w:tabs>
                <w:tab w:val="left" w:pos="5529"/>
              </w:tabs>
              <w:jc w:val="both"/>
              <w:rPr>
                <w:rFonts w:ascii="Times New Roman" w:hAnsi="Times New Roman"/>
                <w:i/>
                <w:sz w:val="20"/>
                <w:u w:val="single"/>
              </w:rPr>
            </w:pPr>
            <w:r w:rsidRPr="004A0FCC">
              <w:rPr>
                <w:rFonts w:ascii="Times New Roman" w:hAnsi="Times New Roman"/>
                <w:i/>
                <w:sz w:val="20"/>
                <w:u w:val="single"/>
              </w:rPr>
              <w:t>Nombre de conseillers </w:t>
            </w:r>
          </w:p>
          <w:p w14:paraId="1EE98C65"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En exercice : 13</w:t>
            </w:r>
          </w:p>
          <w:p w14:paraId="00BBD23E"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Présents : 10</w:t>
            </w:r>
          </w:p>
          <w:p w14:paraId="407D35F1"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Votants : 10</w:t>
            </w:r>
          </w:p>
          <w:p w14:paraId="1E8B38D8"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Absents : 3</w:t>
            </w:r>
          </w:p>
          <w:p w14:paraId="5E1070B0" w14:textId="77777777" w:rsidR="004A0FCC" w:rsidRPr="004A0FCC" w:rsidRDefault="004A0FCC" w:rsidP="00AC0359">
            <w:pPr>
              <w:pStyle w:val="Corpsdetexte"/>
              <w:tabs>
                <w:tab w:val="left" w:pos="5529"/>
              </w:tabs>
              <w:rPr>
                <w:rFonts w:ascii="Times New Roman" w:hAnsi="Times New Roman"/>
                <w:sz w:val="20"/>
              </w:rPr>
            </w:pPr>
            <w:r w:rsidRPr="004A0FCC">
              <w:rPr>
                <w:rFonts w:ascii="Times New Roman" w:hAnsi="Times New Roman"/>
                <w:sz w:val="20"/>
              </w:rPr>
              <w:t xml:space="preserve">Pouvoirs : 2 </w:t>
            </w:r>
          </w:p>
        </w:tc>
        <w:tc>
          <w:tcPr>
            <w:tcW w:w="7221" w:type="dxa"/>
            <w:tcBorders>
              <w:top w:val="single" w:sz="4" w:space="0" w:color="auto"/>
              <w:left w:val="single" w:sz="4" w:space="0" w:color="auto"/>
              <w:bottom w:val="single" w:sz="4" w:space="0" w:color="auto"/>
              <w:right w:val="single" w:sz="4" w:space="0" w:color="auto"/>
            </w:tcBorders>
          </w:tcPr>
          <w:p w14:paraId="37BFEEF3" w14:textId="77777777" w:rsidR="004A0FCC" w:rsidRPr="004A0FCC" w:rsidRDefault="004A0FCC" w:rsidP="00AC0359">
            <w:pPr>
              <w:pStyle w:val="Corpsdetexte"/>
              <w:tabs>
                <w:tab w:val="left" w:pos="5529"/>
              </w:tabs>
              <w:jc w:val="both"/>
              <w:rPr>
                <w:rFonts w:ascii="Times New Roman" w:hAnsi="Times New Roman"/>
                <w:b/>
                <w:sz w:val="20"/>
              </w:rPr>
            </w:pPr>
            <w:r w:rsidRPr="004A0FCC">
              <w:rPr>
                <w:rFonts w:ascii="Times New Roman" w:hAnsi="Times New Roman"/>
                <w:sz w:val="20"/>
              </w:rPr>
              <w:t xml:space="preserve">L’AN DEUX MIL VINGT-DEUX le </w:t>
            </w:r>
            <w:r w:rsidRPr="004A0FCC">
              <w:rPr>
                <w:rFonts w:ascii="Times New Roman" w:hAnsi="Times New Roman"/>
                <w:b/>
                <w:bCs/>
                <w:sz w:val="20"/>
              </w:rPr>
              <w:t>3 février</w:t>
            </w:r>
            <w:r w:rsidRPr="004A0FCC">
              <w:rPr>
                <w:rFonts w:ascii="Times New Roman" w:hAnsi="Times New Roman"/>
                <w:b/>
                <w:sz w:val="20"/>
              </w:rPr>
              <w:t xml:space="preserve"> </w:t>
            </w:r>
            <w:r w:rsidRPr="004A0FCC">
              <w:rPr>
                <w:rFonts w:ascii="Times New Roman" w:hAnsi="Times New Roman"/>
                <w:sz w:val="20"/>
              </w:rPr>
              <w:t>à 20 h</w:t>
            </w:r>
          </w:p>
          <w:p w14:paraId="593EA00A"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le Conseil Municipal de la Commune d’Héry sur Alby</w:t>
            </w:r>
          </w:p>
          <w:p w14:paraId="528E8F93"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dûment convoqué s’est réuni en session ordinaire,</w:t>
            </w:r>
          </w:p>
          <w:p w14:paraId="4226E27A"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 xml:space="preserve">à la Salle des fêtes, sous la présidence de </w:t>
            </w:r>
            <w:r w:rsidRPr="004A0FCC">
              <w:rPr>
                <w:rFonts w:ascii="Times New Roman" w:hAnsi="Times New Roman"/>
                <w:b/>
                <w:sz w:val="20"/>
              </w:rPr>
              <w:t>Monsieur Jacques ARCHINARD</w:t>
            </w:r>
          </w:p>
          <w:p w14:paraId="68CB479F" w14:textId="77777777" w:rsidR="004A0FCC" w:rsidRPr="004A0FCC" w:rsidRDefault="004A0FCC" w:rsidP="00AC0359">
            <w:pPr>
              <w:pStyle w:val="Corpsdetexte"/>
              <w:tabs>
                <w:tab w:val="left" w:pos="5529"/>
              </w:tabs>
              <w:jc w:val="both"/>
              <w:rPr>
                <w:rFonts w:ascii="Times New Roman" w:hAnsi="Times New Roman"/>
                <w:sz w:val="20"/>
              </w:rPr>
            </w:pPr>
          </w:p>
          <w:p w14:paraId="59878EC7"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Date de convocation : 28/01/2022</w:t>
            </w:r>
          </w:p>
        </w:tc>
      </w:tr>
      <w:tr w:rsidR="004A0FCC" w:rsidRPr="004A0FCC" w14:paraId="37221498" w14:textId="77777777" w:rsidTr="004A0FCC">
        <w:tc>
          <w:tcPr>
            <w:tcW w:w="2272" w:type="dxa"/>
            <w:tcBorders>
              <w:top w:val="single" w:sz="4" w:space="0" w:color="auto"/>
              <w:left w:val="single" w:sz="4" w:space="0" w:color="auto"/>
              <w:bottom w:val="single" w:sz="4" w:space="0" w:color="auto"/>
              <w:right w:val="single" w:sz="4" w:space="0" w:color="auto"/>
            </w:tcBorders>
          </w:tcPr>
          <w:p w14:paraId="238C5F6D"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Présents </w:t>
            </w:r>
          </w:p>
          <w:p w14:paraId="5B35A2A0" w14:textId="77777777" w:rsidR="004A0FCC" w:rsidRPr="004A0FCC" w:rsidRDefault="004A0FCC" w:rsidP="00AC0359">
            <w:pPr>
              <w:pStyle w:val="Corpsdetexte"/>
              <w:tabs>
                <w:tab w:val="left" w:pos="5529"/>
              </w:tabs>
              <w:jc w:val="right"/>
              <w:rPr>
                <w:rFonts w:ascii="Times New Roman" w:hAnsi="Times New Roman"/>
                <w:i/>
                <w:sz w:val="20"/>
              </w:rPr>
            </w:pPr>
          </w:p>
          <w:p w14:paraId="33ACBFA6" w14:textId="77777777" w:rsidR="004A0FCC" w:rsidRPr="004A0FCC" w:rsidRDefault="004A0FCC" w:rsidP="00AC0359">
            <w:pPr>
              <w:pStyle w:val="Corpsdetexte"/>
              <w:tabs>
                <w:tab w:val="left" w:pos="5529"/>
              </w:tabs>
              <w:jc w:val="right"/>
              <w:rPr>
                <w:rFonts w:ascii="Times New Roman" w:hAnsi="Times New Roman"/>
                <w:i/>
                <w:sz w:val="20"/>
              </w:rPr>
            </w:pPr>
          </w:p>
          <w:p w14:paraId="05410FE3"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Absents :</w:t>
            </w:r>
          </w:p>
          <w:p w14:paraId="2C0B1D01" w14:textId="77777777" w:rsidR="004A0FCC" w:rsidRPr="004A0FCC" w:rsidRDefault="004A0FCC" w:rsidP="00AC0359">
            <w:pPr>
              <w:pStyle w:val="Corpsdetexte"/>
              <w:tabs>
                <w:tab w:val="left" w:pos="5529"/>
              </w:tabs>
              <w:jc w:val="right"/>
              <w:rPr>
                <w:rFonts w:ascii="Times New Roman" w:hAnsi="Times New Roman"/>
                <w:i/>
                <w:sz w:val="20"/>
              </w:rPr>
            </w:pPr>
            <w:r w:rsidRPr="004A0FCC">
              <w:rPr>
                <w:rFonts w:ascii="Times New Roman" w:hAnsi="Times New Roman"/>
                <w:i/>
                <w:sz w:val="20"/>
              </w:rPr>
              <w:t>Pouvoirs :</w:t>
            </w:r>
          </w:p>
        </w:tc>
        <w:tc>
          <w:tcPr>
            <w:tcW w:w="7221" w:type="dxa"/>
            <w:tcBorders>
              <w:top w:val="single" w:sz="4" w:space="0" w:color="auto"/>
              <w:left w:val="single" w:sz="4" w:space="0" w:color="auto"/>
              <w:bottom w:val="single" w:sz="4" w:space="0" w:color="auto"/>
              <w:right w:val="single" w:sz="4" w:space="0" w:color="auto"/>
            </w:tcBorders>
            <w:hideMark/>
          </w:tcPr>
          <w:p w14:paraId="41648947"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COCHET Paul, CLAVEL Patrick, DUPENT Véronique, FRANCILLARD Pierre, MILLION-VIRET Nathalie, MUGNIER Françoise, PACLET Romain, STEFANI Chiara, SURREAUX Julie, TROUILLON Sylvain</w:t>
            </w:r>
          </w:p>
          <w:p w14:paraId="48F3416F" w14:textId="77777777" w:rsidR="004A0FCC" w:rsidRPr="004A0FCC" w:rsidRDefault="004A0FCC" w:rsidP="00AC0359">
            <w:pPr>
              <w:pStyle w:val="Corpsdetexte"/>
              <w:tabs>
                <w:tab w:val="left" w:pos="5529"/>
              </w:tabs>
              <w:jc w:val="both"/>
              <w:rPr>
                <w:rFonts w:ascii="Times New Roman" w:hAnsi="Times New Roman"/>
                <w:sz w:val="20"/>
              </w:rPr>
            </w:pPr>
            <w:r w:rsidRPr="004A0FCC">
              <w:rPr>
                <w:rFonts w:ascii="Times New Roman" w:hAnsi="Times New Roman"/>
                <w:sz w:val="20"/>
              </w:rPr>
              <w:t>BECHET Franck GROSJEAN Claudine, JOURDAN Patricia</w:t>
            </w:r>
          </w:p>
        </w:tc>
      </w:tr>
    </w:tbl>
    <w:p w14:paraId="317CD9D2" w14:textId="77777777" w:rsidR="004A0FCC" w:rsidRPr="004A0FCC" w:rsidRDefault="004A0FCC" w:rsidP="004A0FCC">
      <w:pPr>
        <w:pStyle w:val="Normal1"/>
      </w:pPr>
    </w:p>
    <w:p w14:paraId="1DBD1586" w14:textId="77777777" w:rsidR="004A0FCC" w:rsidRPr="004A0FCC" w:rsidRDefault="004A0FCC" w:rsidP="004A0FCC">
      <w:pPr>
        <w:pStyle w:val="Normal1"/>
      </w:pPr>
      <w:r w:rsidRPr="004A0FCC">
        <w:t>Madame Julie SURREAUX ayant obtenu la majorité des suffrages a été désignée pour remplir les fonctions de secrétaire de séance qu’</w:t>
      </w:r>
      <w:sdt>
        <w:sdtPr>
          <w:id w:val="1283154669"/>
          <w:placeholder>
            <w:docPart w:val="440E72452F644D3BA21B200D5E28ED27"/>
          </w:placeholder>
          <w:comboBox>
            <w:listItem w:value="Choisissez un élément."/>
            <w:listItem w:displayText="il" w:value="il"/>
            <w:listItem w:displayText="elle" w:value="elle"/>
          </w:comboBox>
        </w:sdtPr>
        <w:sdtContent>
          <w:r w:rsidRPr="004A0FCC">
            <w:t>elle</w:t>
          </w:r>
        </w:sdtContent>
      </w:sdt>
      <w:r w:rsidRPr="004A0FCC">
        <w:t xml:space="preserve"> a acceptées.</w:t>
      </w:r>
    </w:p>
    <w:p w14:paraId="5FB76B1F" w14:textId="77777777" w:rsidR="003C3A5F" w:rsidRDefault="003C3A5F" w:rsidP="003C3A5F">
      <w:pPr>
        <w:jc w:val="both"/>
        <w:rPr>
          <w:b/>
          <w:bCs/>
          <w:iCs/>
          <w:color w:val="000000"/>
          <w:u w:val="single"/>
        </w:rPr>
      </w:pPr>
      <w:bookmarkStart w:id="0" w:name="_Hlk61266465"/>
    </w:p>
    <w:p w14:paraId="220988E2" w14:textId="77777777" w:rsidR="003C3A5F" w:rsidRDefault="003C3A5F" w:rsidP="003C3A5F">
      <w:pPr>
        <w:pStyle w:val="Corpsdetexte"/>
        <w:tabs>
          <w:tab w:val="left" w:pos="5529"/>
        </w:tabs>
        <w:jc w:val="both"/>
        <w:rPr>
          <w:b/>
          <w:szCs w:val="24"/>
          <w:u w:val="single"/>
        </w:rPr>
      </w:pPr>
    </w:p>
    <w:p w14:paraId="6F815A87" w14:textId="091CA059" w:rsidR="003C3A5F" w:rsidRDefault="003C3A5F" w:rsidP="004A0FCC">
      <w:pPr>
        <w:pStyle w:val="Paragraphedeliste"/>
        <w:ind w:left="0"/>
        <w:jc w:val="both"/>
        <w:rPr>
          <w:b/>
          <w:sz w:val="24"/>
          <w:szCs w:val="24"/>
          <w:u w:val="single"/>
        </w:rPr>
      </w:pPr>
      <w:r w:rsidRPr="00AB2A46">
        <w:rPr>
          <w:b/>
          <w:bCs/>
          <w:color w:val="000000"/>
          <w:sz w:val="24"/>
          <w:szCs w:val="24"/>
        </w:rPr>
        <w:t xml:space="preserve">I </w:t>
      </w:r>
      <w:r w:rsidR="004A0FCC">
        <w:rPr>
          <w:b/>
          <w:bCs/>
          <w:color w:val="000000"/>
          <w:sz w:val="24"/>
          <w:szCs w:val="24"/>
        </w:rPr>
        <w:t>–</w:t>
      </w:r>
      <w:r w:rsidRPr="00AB2A46">
        <w:rPr>
          <w:color w:val="000000"/>
          <w:sz w:val="24"/>
          <w:szCs w:val="24"/>
        </w:rPr>
        <w:t xml:space="preserve"> </w:t>
      </w:r>
      <w:r w:rsidR="004A0FCC">
        <w:rPr>
          <w:b/>
          <w:sz w:val="24"/>
          <w:szCs w:val="24"/>
          <w:u w:val="single"/>
        </w:rPr>
        <w:t>CONTRAT DE RELANCE DU LOGEMENT</w:t>
      </w:r>
    </w:p>
    <w:bookmarkEnd w:id="0"/>
    <w:p w14:paraId="74B2A2C1" w14:textId="4E05CE9D" w:rsidR="008B44B5" w:rsidRPr="00AB2A46" w:rsidRDefault="008B44B5" w:rsidP="000B07BE">
      <w:pPr>
        <w:tabs>
          <w:tab w:val="center" w:pos="1418"/>
          <w:tab w:val="left" w:pos="5529"/>
        </w:tabs>
        <w:ind w:right="-44"/>
        <w:jc w:val="both"/>
        <w:rPr>
          <w:sz w:val="24"/>
          <w:szCs w:val="24"/>
        </w:rPr>
      </w:pPr>
    </w:p>
    <w:p w14:paraId="444ADB65" w14:textId="77777777" w:rsidR="004A0FCC" w:rsidRDefault="004A0FCC" w:rsidP="004A0FCC">
      <w:pPr>
        <w:jc w:val="both"/>
      </w:pPr>
      <w:r w:rsidRPr="002860B7">
        <w:t>M</w:t>
      </w:r>
      <w:r>
        <w:t>onsieur</w:t>
      </w:r>
      <w:r w:rsidRPr="002860B7">
        <w:t xml:space="preserve"> le Maire </w:t>
      </w:r>
      <w:r>
        <w:t>informe le conseil municipal que, par courrier datant du 6 décembre 2021, Monsieur le Préfet de la Haute-Savoie nous a présenté les conditions pour obtenir l’aide au soutien et à la relance de la production de logements neufs pour l’année 2022.</w:t>
      </w:r>
    </w:p>
    <w:p w14:paraId="06CF7EA6" w14:textId="77777777" w:rsidR="004A0FCC" w:rsidRDefault="004A0FCC" w:rsidP="004A0FCC">
      <w:pPr>
        <w:jc w:val="center"/>
      </w:pPr>
    </w:p>
    <w:p w14:paraId="613A4852" w14:textId="77777777" w:rsidR="004A0FCC" w:rsidRPr="002860B7" w:rsidRDefault="004A0FCC" w:rsidP="004A0FCC">
      <w:pPr>
        <w:jc w:val="both"/>
      </w:pPr>
      <w:r>
        <w:t>Après un premier exercice avec un mécanisme d’aide automatique, le second exercice doit faire l’objet d’une contractualisation entre l’Etat, le Grand Annecy et les communes souhaitant bénéficier de l’aide. Ce contrat doit impérativement être signé avant le 31 mars 2022.</w:t>
      </w:r>
    </w:p>
    <w:p w14:paraId="13F55D77" w14:textId="77777777" w:rsidR="004A0FCC" w:rsidRDefault="004A0FCC" w:rsidP="004A0FCC">
      <w:pPr>
        <w:jc w:val="both"/>
      </w:pPr>
    </w:p>
    <w:p w14:paraId="470F5261" w14:textId="77777777" w:rsidR="004A0FCC" w:rsidRDefault="004A0FCC" w:rsidP="004A0FCC">
      <w:pPr>
        <w:jc w:val="both"/>
      </w:pPr>
      <w:r>
        <w:t>Ce dernier fixe, pour chaque commune signataire, les objectifs de production de logements ouvrant droit au bénéfice de l’aide.</w:t>
      </w:r>
    </w:p>
    <w:p w14:paraId="31D83D43" w14:textId="77777777" w:rsidR="004A0FCC" w:rsidRDefault="004A0FCC" w:rsidP="004A0FCC">
      <w:pPr>
        <w:jc w:val="both"/>
      </w:pPr>
    </w:p>
    <w:p w14:paraId="4FB30E01" w14:textId="77777777" w:rsidR="004A0FCC" w:rsidRDefault="004A0FCC" w:rsidP="004A0FCC">
      <w:pPr>
        <w:jc w:val="both"/>
      </w:pPr>
      <w:r>
        <w:t>Dans la proposition de Mr le Préfet, la commune d’Héry-sur-Alby, pour être éligible à l’aide, doit produire 4 logements dont 2 logements d’une densité minimale de 0.8 ouvrant à une aide maximum de 1500 € par logement.</w:t>
      </w:r>
    </w:p>
    <w:p w14:paraId="232D0DF6" w14:textId="77777777" w:rsidR="004A0FCC" w:rsidRDefault="004A0FCC" w:rsidP="004A0FCC">
      <w:pPr>
        <w:jc w:val="both"/>
      </w:pPr>
    </w:p>
    <w:p w14:paraId="127D68CB" w14:textId="77777777" w:rsidR="004A0FCC" w:rsidRDefault="004A0FCC" w:rsidP="004A0FCC">
      <w:pPr>
        <w:jc w:val="both"/>
      </w:pPr>
      <w:r>
        <w:t>Si dans les prochains mois, davantage d’opérations correspondant à ces exigences étaient réalisées, il sera possible de demander une évolution de cet objectif.</w:t>
      </w:r>
    </w:p>
    <w:p w14:paraId="7029DFBA" w14:textId="77777777" w:rsidR="004A0FCC" w:rsidRDefault="004A0FCC" w:rsidP="004A0FCC">
      <w:pPr>
        <w:jc w:val="both"/>
      </w:pPr>
    </w:p>
    <w:p w14:paraId="4FD443C3" w14:textId="78A29A93" w:rsidR="00AB2A46" w:rsidRPr="004A0FCC" w:rsidRDefault="004A0FCC" w:rsidP="004A0FCC">
      <w:r>
        <w:t>L</w:t>
      </w:r>
      <w:r w:rsidRPr="002B1D8D">
        <w:t>e Conseil Municipal</w:t>
      </w:r>
      <w:r>
        <w:t xml:space="preserve"> accepte</w:t>
      </w:r>
      <w:r w:rsidRPr="004A0FCC">
        <w:rPr>
          <w:bCs/>
        </w:rPr>
        <w:t xml:space="preserve"> à l’unanimité</w:t>
      </w:r>
      <w:r>
        <w:t xml:space="preserve"> </w:t>
      </w:r>
      <w:r>
        <w:t>ces objectifs et autorise Monsieur le Maire à signer le contrat.</w:t>
      </w:r>
    </w:p>
    <w:p w14:paraId="6EB9EF0A" w14:textId="6E143649" w:rsidR="00AB2A46" w:rsidRPr="00AB2A46" w:rsidRDefault="00AB2A46" w:rsidP="000B07BE">
      <w:pPr>
        <w:tabs>
          <w:tab w:val="center" w:pos="1418"/>
          <w:tab w:val="left" w:pos="5529"/>
        </w:tabs>
        <w:ind w:right="-44"/>
        <w:jc w:val="both"/>
        <w:rPr>
          <w:sz w:val="24"/>
          <w:szCs w:val="24"/>
        </w:rPr>
      </w:pPr>
    </w:p>
    <w:p w14:paraId="18737ED7" w14:textId="77777777" w:rsidR="00AB2A46" w:rsidRPr="00AB2A46" w:rsidRDefault="00AB2A46" w:rsidP="000B07BE">
      <w:pPr>
        <w:tabs>
          <w:tab w:val="center" w:pos="1418"/>
          <w:tab w:val="left" w:pos="5529"/>
        </w:tabs>
        <w:ind w:right="-44"/>
        <w:jc w:val="both"/>
        <w:rPr>
          <w:sz w:val="24"/>
          <w:szCs w:val="24"/>
        </w:rPr>
      </w:pPr>
    </w:p>
    <w:p w14:paraId="0D918BB4" w14:textId="1A3ECA40" w:rsidR="00AB2A46" w:rsidRPr="00AB2A46" w:rsidRDefault="00083EC3" w:rsidP="00AB2A46">
      <w:pPr>
        <w:jc w:val="both"/>
        <w:rPr>
          <w:sz w:val="24"/>
          <w:szCs w:val="24"/>
        </w:rPr>
      </w:pPr>
      <w:r w:rsidRPr="00AB2A46">
        <w:rPr>
          <w:b/>
          <w:bCs/>
          <w:sz w:val="24"/>
          <w:szCs w:val="24"/>
        </w:rPr>
        <w:t>I</w:t>
      </w:r>
      <w:r w:rsidR="00B22D1E" w:rsidRPr="00AB2A46">
        <w:rPr>
          <w:b/>
          <w:bCs/>
          <w:sz w:val="24"/>
          <w:szCs w:val="24"/>
        </w:rPr>
        <w:t>I</w:t>
      </w:r>
      <w:r w:rsidRPr="00AB2A46">
        <w:rPr>
          <w:b/>
          <w:bCs/>
          <w:sz w:val="24"/>
          <w:szCs w:val="24"/>
        </w:rPr>
        <w:t xml:space="preserve"> –</w:t>
      </w:r>
      <w:r w:rsidR="00AB2A46" w:rsidRPr="00AB2A46">
        <w:rPr>
          <w:b/>
          <w:bCs/>
          <w:sz w:val="24"/>
          <w:szCs w:val="24"/>
        </w:rPr>
        <w:t xml:space="preserve"> </w:t>
      </w:r>
      <w:r w:rsidR="004A0FCC">
        <w:rPr>
          <w:b/>
          <w:color w:val="000000"/>
          <w:sz w:val="24"/>
          <w:szCs w:val="24"/>
          <w:u w:val="single"/>
        </w:rPr>
        <w:t>PERIMETRE D’ETUDES SUR LA SERVITUDE DE PROJET DELA ZONE 1 AU</w:t>
      </w:r>
    </w:p>
    <w:p w14:paraId="62AA8D34" w14:textId="65C037A7" w:rsidR="00B22D1E" w:rsidRPr="00AB2A46" w:rsidRDefault="00B22D1E" w:rsidP="00B22D1E">
      <w:pPr>
        <w:jc w:val="both"/>
        <w:rPr>
          <w:sz w:val="24"/>
          <w:szCs w:val="24"/>
        </w:rPr>
      </w:pPr>
    </w:p>
    <w:p w14:paraId="24DBFE5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 xml:space="preserve">M. le Maire rappelle au conseil que le régime de planification du territoire d’Héry S/ Alby  est intégré dans le PLUI-H du Pays d’Alby approuvé par le Conseil communautaire du Grand Annecy </w:t>
      </w:r>
      <w:r w:rsidRPr="00161C23">
        <w:rPr>
          <w:rFonts w:ascii="Times New Roman" w:hAnsi="Times New Roman"/>
        </w:rPr>
        <w:lastRenderedPageBreak/>
        <w:t>le 29 mars 2018, cette dernière bénéficiant de la compétence aménagement du territoire depuis le 1</w:t>
      </w:r>
      <w:r w:rsidRPr="00161C23">
        <w:rPr>
          <w:rFonts w:ascii="Times New Roman" w:hAnsi="Times New Roman"/>
          <w:vertAlign w:val="superscript"/>
        </w:rPr>
        <w:t>er</w:t>
      </w:r>
      <w:r w:rsidRPr="00161C23">
        <w:rPr>
          <w:rFonts w:ascii="Times New Roman" w:hAnsi="Times New Roman"/>
        </w:rPr>
        <w:t xml:space="preserve"> janvier 2017.</w:t>
      </w:r>
    </w:p>
    <w:p w14:paraId="26B9051B" w14:textId="77777777" w:rsidR="004A0FCC" w:rsidRPr="00161C23" w:rsidRDefault="004A0FCC" w:rsidP="004A0FCC">
      <w:pPr>
        <w:pStyle w:val="xmsolistparagraph"/>
        <w:spacing w:before="0" w:beforeAutospacing="0" w:after="0" w:afterAutospacing="0"/>
        <w:jc w:val="both"/>
      </w:pPr>
    </w:p>
    <w:p w14:paraId="2305AAD0"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Le PLUi du Pays d’Alby, actuellement applicable sur la commune, a notamment délimité une zone 1AU, sise « Pré de la Tour » au cœur du village de Héry-sur-Alby en vue de l’extension de son chef-lieu.</w:t>
      </w:r>
    </w:p>
    <w:p w14:paraId="2B76A469" w14:textId="77777777" w:rsidR="004A0FCC" w:rsidRPr="00161C23" w:rsidRDefault="004A0FCC" w:rsidP="004A0FCC">
      <w:pPr>
        <w:pStyle w:val="NPARAGR"/>
        <w:numPr>
          <w:ilvl w:val="0"/>
          <w:numId w:val="0"/>
        </w:numPr>
        <w:spacing w:before="0" w:after="0"/>
        <w:rPr>
          <w:rFonts w:ascii="Times New Roman" w:hAnsi="Times New Roman"/>
        </w:rPr>
      </w:pPr>
    </w:p>
    <w:p w14:paraId="018E287D"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S’agissant d’un secteur de taille conséquente dédié au développement futur du village, la commune a souhaité réfléchir aux conditions d’urbanisation et de programmation de ce secteur et préserver cette nouvelle extension du chef-lieu tout en reconnaissant sa localisation stratégique.</w:t>
      </w:r>
    </w:p>
    <w:p w14:paraId="45B3FCCE" w14:textId="77777777" w:rsidR="004A0FCC" w:rsidRPr="00161C23" w:rsidRDefault="004A0FCC" w:rsidP="004A0FCC">
      <w:pPr>
        <w:pStyle w:val="NPARAGR"/>
        <w:numPr>
          <w:ilvl w:val="0"/>
          <w:numId w:val="0"/>
        </w:numPr>
        <w:spacing w:before="0" w:after="0"/>
        <w:rPr>
          <w:rFonts w:ascii="Times New Roman" w:hAnsi="Times New Roman"/>
        </w:rPr>
      </w:pPr>
    </w:p>
    <w:p w14:paraId="24F649EC"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 xml:space="preserve">C’est pourquoi, il avait été instauré un périmètre d’attente de projet d’aménagement global sur cette zone. </w:t>
      </w:r>
    </w:p>
    <w:p w14:paraId="177EB4EF" w14:textId="77777777" w:rsidR="004A0FCC" w:rsidRPr="00161C23" w:rsidRDefault="004A0FCC" w:rsidP="004A0FCC">
      <w:pPr>
        <w:pStyle w:val="xmsolistparagraph"/>
        <w:spacing w:before="0" w:beforeAutospacing="0" w:after="0" w:afterAutospacing="0"/>
        <w:jc w:val="both"/>
      </w:pPr>
    </w:p>
    <w:p w14:paraId="72EFF243" w14:textId="77777777" w:rsidR="004A0FCC" w:rsidRPr="00161C23" w:rsidRDefault="004A0FCC" w:rsidP="004A0FCC">
      <w:pPr>
        <w:pStyle w:val="xmsolistparagraph"/>
        <w:spacing w:before="0" w:beforeAutospacing="0" w:after="0" w:afterAutospacing="0"/>
        <w:jc w:val="both"/>
      </w:pPr>
      <w:r w:rsidRPr="00161C23">
        <w:t>M. le Maire en rappelle la justification telle qu’exposée dans le rapport de présentation du document de planification susvisé.</w:t>
      </w:r>
    </w:p>
    <w:p w14:paraId="7A2DF271" w14:textId="77777777" w:rsidR="004A0FCC" w:rsidRPr="005905F1" w:rsidRDefault="004A0FCC" w:rsidP="004A0FCC">
      <w:pPr>
        <w:pStyle w:val="xmsolistparagraph"/>
        <w:spacing w:before="0" w:beforeAutospacing="0" w:after="0" w:afterAutospacing="0"/>
        <w:jc w:val="both"/>
        <w:rPr>
          <w:rFonts w:ascii="Garamond" w:hAnsi="Garamond" w:cs="Calibri"/>
        </w:rPr>
      </w:pPr>
    </w:p>
    <w:p w14:paraId="4FBACDDD" w14:textId="77777777" w:rsidR="004A0FCC" w:rsidRDefault="004A0FCC" w:rsidP="004A0FCC">
      <w:pPr>
        <w:pStyle w:val="xmsolistparagraph"/>
        <w:spacing w:before="0" w:beforeAutospacing="0" w:after="0" w:afterAutospacing="0"/>
        <w:jc w:val="both"/>
        <w:rPr>
          <w:color w:val="201F1E"/>
        </w:rPr>
      </w:pPr>
      <w:r>
        <w:rPr>
          <w:color w:val="201F1E"/>
        </w:rPr>
        <w:t xml:space="preserve">► sur l’extension du chef-lieu de la commune d’Héry-sur-Alby. La commune souhaite réfléchir aux conditions d’urbanisation de programmation de cet important secteur devant porter le développement futur du village. La commune </w:t>
      </w:r>
      <w:r w:rsidRPr="007D1B31">
        <w:rPr>
          <w:color w:val="201F1E"/>
        </w:rPr>
        <w:t>d’Héry</w:t>
      </w:r>
      <w:r>
        <w:rPr>
          <w:color w:val="201F1E"/>
        </w:rPr>
        <w:t>-</w:t>
      </w:r>
      <w:r w:rsidRPr="007D1B31">
        <w:rPr>
          <w:color w:val="201F1E"/>
        </w:rPr>
        <w:t>sur</w:t>
      </w:r>
      <w:r>
        <w:rPr>
          <w:color w:val="201F1E"/>
        </w:rPr>
        <w:t>-</w:t>
      </w:r>
      <w:r w:rsidRPr="007D1B31">
        <w:rPr>
          <w:color w:val="201F1E"/>
        </w:rPr>
        <w:t>Alby</w:t>
      </w:r>
      <w:r>
        <w:rPr>
          <w:color w:val="201F1E"/>
        </w:rPr>
        <w:t xml:space="preserve"> a accueilli des opérations de constructions importantes sur les dernières années. La Commune souhaite préserver cette nouvelle extension stratégique du chef-lieu en reconnaissant sa localisation, stratégique. Néanmoins, elle souhaite se donner le temps d’affiner les objectifs de programmation de logements en fonction des impacts des opérations précédentes (équipements scolaires) mais aussi en ayant une approche particulière sur le traitement architectural et paysager de cette façade très visible la commune.</w:t>
      </w:r>
    </w:p>
    <w:p w14:paraId="4C787804" w14:textId="77777777" w:rsidR="004A0FCC" w:rsidRDefault="004A0FCC" w:rsidP="004A0FCC">
      <w:pPr>
        <w:pStyle w:val="xmsolistparagraph"/>
        <w:spacing w:before="0" w:beforeAutospacing="0" w:after="0" w:afterAutospacing="0"/>
        <w:jc w:val="both"/>
        <w:rPr>
          <w:noProof/>
          <w:color w:val="201F1E"/>
        </w:rPr>
      </w:pPr>
    </w:p>
    <w:p w14:paraId="44A11E66" w14:textId="77777777" w:rsidR="004A0FCC" w:rsidRDefault="004A0FCC" w:rsidP="004A0FCC">
      <w:pPr>
        <w:pStyle w:val="xmsolistparagraph"/>
        <w:spacing w:before="0" w:beforeAutospacing="0" w:after="0" w:afterAutospacing="0"/>
        <w:jc w:val="both"/>
        <w:rPr>
          <w:noProof/>
          <w:color w:val="201F1E"/>
        </w:rPr>
      </w:pPr>
    </w:p>
    <w:p w14:paraId="74180CF0" w14:textId="77777777" w:rsidR="004A0FCC" w:rsidRPr="00161C23" w:rsidRDefault="004A0FCC" w:rsidP="004A0FCC">
      <w:pPr>
        <w:pStyle w:val="xmsolistparagraph"/>
        <w:spacing w:before="0" w:beforeAutospacing="0" w:after="0" w:afterAutospacing="0"/>
        <w:jc w:val="both"/>
        <w:rPr>
          <w:color w:val="201F1E"/>
        </w:rPr>
      </w:pPr>
      <w:r>
        <w:rPr>
          <w:noProof/>
          <w:color w:val="201F1E"/>
        </w:rPr>
        <w:t xml:space="preserve">► </w:t>
      </w:r>
      <w:r w:rsidRPr="00161C23">
        <w:rPr>
          <w:noProof/>
          <w:color w:val="201F1E"/>
        </w:rPr>
        <w:t>Une servitude de projet est mise en place sur l’extension future du chef-lieu d’Héry-sur-Alby. La commune souhaite réfléchir sur les conditions d’urbaniation et de programmation de cet important secteur situé sur la façade aval du village. Dans cette zone, toute nouvelle construction est interdite dans l’attente de l’approbation d’un projet d’aménagement globale et pour une durée maximale de 5 ans à compter de l’apporbation du PLUi.</w:t>
      </w:r>
    </w:p>
    <w:p w14:paraId="59B543E1" w14:textId="77777777" w:rsidR="004A0FCC" w:rsidRPr="00161C23" w:rsidRDefault="004A0FCC" w:rsidP="004A0FCC">
      <w:pPr>
        <w:pStyle w:val="xmsolistparagraph"/>
        <w:spacing w:before="0" w:beforeAutospacing="0" w:after="0" w:afterAutospacing="0"/>
        <w:jc w:val="both"/>
      </w:pPr>
    </w:p>
    <w:p w14:paraId="19F9EFC6" w14:textId="77777777" w:rsidR="004A0FCC" w:rsidRPr="00161C23" w:rsidRDefault="004A0FCC" w:rsidP="004A0FCC">
      <w:pPr>
        <w:pStyle w:val="NPARAGR"/>
        <w:numPr>
          <w:ilvl w:val="0"/>
          <w:numId w:val="0"/>
        </w:numPr>
        <w:spacing w:before="0" w:after="0"/>
        <w:rPr>
          <w:rFonts w:ascii="Times New Roman" w:hAnsi="Times New Roman"/>
        </w:rPr>
      </w:pPr>
    </w:p>
    <w:p w14:paraId="24703B06"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 xml:space="preserve">M. le Maire rappelle qu’au titre de l’article L. 151-41 5° du code de l’urbanisme, cette servitude interdit, sous réserve d'une justification particulière, et pour une durée au plus de cinq ans dans l'attente de l'approbation par la commune d'un projet d'aménagement global, les constructions ou installations d'une superficie supérieure à un seuil défini par le règlement. </w:t>
      </w:r>
    </w:p>
    <w:p w14:paraId="00952296" w14:textId="77777777" w:rsidR="004A0FCC" w:rsidRPr="00161C23" w:rsidRDefault="004A0FCC" w:rsidP="004A0FCC">
      <w:pPr>
        <w:pStyle w:val="NPARAGR"/>
        <w:numPr>
          <w:ilvl w:val="0"/>
          <w:numId w:val="0"/>
        </w:numPr>
        <w:spacing w:before="0" w:after="0"/>
        <w:rPr>
          <w:rFonts w:ascii="Times New Roman" w:hAnsi="Times New Roman"/>
        </w:rPr>
      </w:pPr>
    </w:p>
    <w:p w14:paraId="745C79F4"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A ce jour, M. le Maire considère que ce secteur stratégique présente des caractéristiques diverses puisque coexistent sur ce site des enjeux de développement urbain, de par sa continuité directe avec l’enveloppe bâtie du chef-lieu, des enjeux agricoles puisqu’une partie du tènement est exploitée avec un rendement non négligeable et des enjeux paysagers, le secteur constituant un belvédère qu’il importe de valoriser et prendre en compte.</w:t>
      </w:r>
    </w:p>
    <w:p w14:paraId="1ABF7EF4" w14:textId="77777777" w:rsidR="004A0FCC" w:rsidRPr="00161C23" w:rsidRDefault="004A0FCC" w:rsidP="004A0FCC">
      <w:pPr>
        <w:pStyle w:val="NPARAGR"/>
        <w:numPr>
          <w:ilvl w:val="0"/>
          <w:numId w:val="0"/>
        </w:numPr>
        <w:spacing w:before="0" w:after="0"/>
        <w:rPr>
          <w:rFonts w:ascii="Times New Roman" w:hAnsi="Times New Roman"/>
        </w:rPr>
      </w:pPr>
    </w:p>
    <w:p w14:paraId="3F7618A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L’ensemble de ces sensibilités méritent d’être appréhendés de manière précise et adaptée aux exigences réglementaires ainsi qu’aux enjeux actuels  auxquels le territoire doit répondre.</w:t>
      </w:r>
    </w:p>
    <w:p w14:paraId="309C997B" w14:textId="77777777" w:rsidR="004A0FCC" w:rsidRPr="00161C23" w:rsidRDefault="004A0FCC" w:rsidP="004A0FCC">
      <w:pPr>
        <w:pStyle w:val="NPARAGR"/>
        <w:numPr>
          <w:ilvl w:val="0"/>
          <w:numId w:val="0"/>
        </w:numPr>
        <w:spacing w:before="0" w:after="0"/>
        <w:rPr>
          <w:rFonts w:ascii="Times New Roman" w:hAnsi="Times New Roman"/>
        </w:rPr>
      </w:pPr>
    </w:p>
    <w:p w14:paraId="02B8E339"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Ce contexte nécessite une réflexion approfondie pour garantir une urbanisation cohérente et équilibrée à l’échelle de la Commune mais également du bassin de vie.</w:t>
      </w:r>
    </w:p>
    <w:p w14:paraId="09F1A587"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De ce fait, une réflexion sur une structuration et organisation du secteur de prise en considération doit être menée au regard des enjeux et spécificités susvisées.</w:t>
      </w:r>
    </w:p>
    <w:p w14:paraId="1667D8C8" w14:textId="77777777" w:rsidR="004A0FCC" w:rsidRPr="00161C23" w:rsidRDefault="004A0FCC" w:rsidP="004A0FCC">
      <w:pPr>
        <w:pStyle w:val="NPARAGR"/>
        <w:numPr>
          <w:ilvl w:val="0"/>
          <w:numId w:val="0"/>
        </w:numPr>
        <w:spacing w:before="0" w:after="0"/>
        <w:rPr>
          <w:rFonts w:ascii="Times New Roman" w:hAnsi="Times New Roman"/>
        </w:rPr>
      </w:pPr>
    </w:p>
    <w:p w14:paraId="28F4259F"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Il rappelle à ce titre qu’un PLUi habitat mobilités bioclimatique (PLUi HMB) a été prescrit par délibération du Conseil communautaire du 28 juin 2018, complétée par délibération du 25 mars 2021 et que cette procédure en est actuellement en phase de diagnostic.</w:t>
      </w:r>
    </w:p>
    <w:p w14:paraId="39541F77" w14:textId="77777777" w:rsidR="004A0FCC" w:rsidRPr="00161C23" w:rsidRDefault="004A0FCC" w:rsidP="004A0FCC">
      <w:pPr>
        <w:pStyle w:val="NPARAGR"/>
        <w:numPr>
          <w:ilvl w:val="0"/>
          <w:numId w:val="0"/>
        </w:numPr>
        <w:spacing w:before="0" w:after="0"/>
        <w:rPr>
          <w:rFonts w:ascii="Times New Roman" w:hAnsi="Times New Roman"/>
        </w:rPr>
      </w:pPr>
    </w:p>
    <w:p w14:paraId="6B47DA21"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Compte tenu de l’échéance du PAPAG inscrit sur le site et des enjeux susvisés, M. le Maire manifeste la nécessité de mettre en place sur la zone un outil permettant à la commune de maitriser l’urbanisation de ce secteur.</w:t>
      </w:r>
    </w:p>
    <w:p w14:paraId="3E88077E" w14:textId="77777777" w:rsidR="004A0FCC" w:rsidRPr="00161C23" w:rsidRDefault="004A0FCC" w:rsidP="004A0FCC">
      <w:pPr>
        <w:pStyle w:val="NPARAGR"/>
        <w:numPr>
          <w:ilvl w:val="0"/>
          <w:numId w:val="0"/>
        </w:numPr>
        <w:spacing w:before="0" w:after="0"/>
        <w:rPr>
          <w:rFonts w:ascii="Times New Roman" w:hAnsi="Times New Roman"/>
        </w:rPr>
      </w:pPr>
    </w:p>
    <w:p w14:paraId="03944F02" w14:textId="77777777" w:rsidR="004A0FCC" w:rsidRPr="00161C23" w:rsidRDefault="004A0FCC" w:rsidP="004A0FCC">
      <w:pPr>
        <w:pStyle w:val="NPARAGR"/>
        <w:numPr>
          <w:ilvl w:val="0"/>
          <w:numId w:val="0"/>
        </w:numPr>
        <w:spacing w:before="0" w:after="0"/>
        <w:rPr>
          <w:rFonts w:ascii="Times New Roman" w:hAnsi="Times New Roman"/>
        </w:rPr>
      </w:pPr>
      <w:r w:rsidRPr="00161C23">
        <w:rPr>
          <w:rFonts w:ascii="Times New Roman" w:hAnsi="Times New Roman"/>
        </w:rPr>
        <w:t>Dans cette perspective, il est préconisé l’instauration d’un périmètre d’études sur ce secteur en application de l'article L. 424-1 3° du Code de l'urbanisme. </w:t>
      </w:r>
    </w:p>
    <w:p w14:paraId="6BA7B838" w14:textId="77777777" w:rsidR="004A0FCC" w:rsidRPr="00161C23" w:rsidRDefault="004A0FCC" w:rsidP="004A0FCC">
      <w:pPr>
        <w:pStyle w:val="NPARAGR"/>
        <w:numPr>
          <w:ilvl w:val="0"/>
          <w:numId w:val="0"/>
        </w:numPr>
        <w:spacing w:before="0" w:after="0"/>
        <w:rPr>
          <w:rFonts w:ascii="Times New Roman" w:hAnsi="Times New Roman"/>
        </w:rPr>
      </w:pPr>
    </w:p>
    <w:p w14:paraId="1C533AE6" w14:textId="77777777" w:rsidR="004A0FCC" w:rsidRPr="00161C23" w:rsidRDefault="004A0FCC" w:rsidP="004A0FCC">
      <w:pPr>
        <w:pStyle w:val="xmsonormal"/>
        <w:spacing w:before="0" w:beforeAutospacing="0" w:after="0" w:afterAutospacing="0"/>
        <w:jc w:val="both"/>
      </w:pPr>
      <w:r w:rsidRPr="00161C23">
        <w:rPr>
          <w:bdr w:val="none" w:sz="0" w:space="0" w:color="auto" w:frame="1"/>
        </w:rPr>
        <w:t>Ce périmètre d'études, </w:t>
      </w:r>
      <w:r w:rsidRPr="00161C23">
        <w:t>institué pour une durée de 10 ans,</w:t>
      </w:r>
      <w:r w:rsidRPr="00161C23">
        <w:rPr>
          <w:bdr w:val="none" w:sz="0" w:space="0" w:color="auto" w:frame="1"/>
        </w:rPr>
        <w:t xml:space="preserve"> permet de surseoir à statuer sur les demandes d'autorisations d'urbanisme dans l'hypothèse où les travaux, constructions ou installations sont susceptibles de compromettre ou de rendre plus onéreuse la réalisation d'une opération d'aménagement</w:t>
      </w:r>
      <w:r w:rsidRPr="00161C23">
        <w:t>.</w:t>
      </w:r>
    </w:p>
    <w:p w14:paraId="40075B74" w14:textId="77777777" w:rsidR="004A0FCC" w:rsidRPr="00161C23" w:rsidRDefault="004A0FCC" w:rsidP="004A0FCC">
      <w:pPr>
        <w:pStyle w:val="xmsonormal"/>
        <w:spacing w:before="0" w:beforeAutospacing="0" w:after="0" w:afterAutospacing="0"/>
        <w:jc w:val="both"/>
      </w:pPr>
    </w:p>
    <w:p w14:paraId="754C3912" w14:textId="77777777" w:rsidR="004A0FCC" w:rsidRPr="00161C23" w:rsidRDefault="004A0FCC" w:rsidP="004A0FCC">
      <w:pPr>
        <w:pStyle w:val="xmsonormal"/>
        <w:spacing w:before="0" w:beforeAutospacing="0" w:after="0" w:afterAutospacing="0"/>
        <w:jc w:val="both"/>
        <w:rPr>
          <w:bdr w:val="none" w:sz="0" w:space="0" w:color="auto" w:frame="1"/>
        </w:rPr>
      </w:pPr>
      <w:r w:rsidRPr="00161C23">
        <w:t>L’instauration de ce périmètre de prise en considération n’a pas pour objectif de figer le tissu urbain ou de bloquer la construction dans ce secteur mais de s’assurer que les projets immobiliers qui seraient envisagés sur la commune s’insèreront correctement avec les enjeux et cohérents avec les objectifs définis par la collectivité.</w:t>
      </w:r>
    </w:p>
    <w:p w14:paraId="08364FC5" w14:textId="77777777" w:rsidR="004A0FCC" w:rsidRPr="005905F1" w:rsidRDefault="004A0FCC" w:rsidP="004A0FCC">
      <w:pPr>
        <w:pStyle w:val="xmsonormal"/>
        <w:spacing w:before="0" w:beforeAutospacing="0" w:after="0" w:afterAutospacing="0"/>
        <w:jc w:val="both"/>
        <w:rPr>
          <w:rFonts w:ascii="Garamond" w:hAnsi="Garamond"/>
        </w:rPr>
      </w:pPr>
    </w:p>
    <w:p w14:paraId="269EDF28" w14:textId="77777777" w:rsidR="004A0FCC"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 xml:space="preserve">Ce dispositif, autonome du PLU, est institué par délibération, de l’organe délibérant de l’EPCI) qui prend en considération le projet d’aménagement déjà défini, ou les études qui </w:t>
      </w:r>
    </w:p>
    <w:p w14:paraId="37E3C9EA" w14:textId="77777777" w:rsidR="004A0FCC" w:rsidRDefault="004A0FCC" w:rsidP="004A0FCC">
      <w:pPr>
        <w:pStyle w:val="xmsonormal"/>
        <w:spacing w:before="0" w:beforeAutospacing="0" w:after="0" w:afterAutospacing="0"/>
        <w:jc w:val="both"/>
        <w:rPr>
          <w:bdr w:val="none" w:sz="0" w:space="0" w:color="auto" w:frame="1"/>
        </w:rPr>
      </w:pPr>
    </w:p>
    <w:p w14:paraId="38C5DB51" w14:textId="77777777" w:rsidR="004A0FCC" w:rsidRDefault="004A0FCC" w:rsidP="004A0FCC">
      <w:pPr>
        <w:pStyle w:val="xmsonormal"/>
        <w:spacing w:before="0" w:beforeAutospacing="0" w:after="0" w:afterAutospacing="0"/>
        <w:jc w:val="both"/>
        <w:rPr>
          <w:bdr w:val="none" w:sz="0" w:space="0" w:color="auto" w:frame="1"/>
        </w:rPr>
      </w:pPr>
    </w:p>
    <w:p w14:paraId="197B8CF1" w14:textId="77777777" w:rsidR="004A0FCC" w:rsidRDefault="004A0FCC" w:rsidP="004A0FCC">
      <w:pPr>
        <w:pStyle w:val="xmsonormal"/>
        <w:spacing w:before="0" w:beforeAutospacing="0" w:after="0" w:afterAutospacing="0"/>
        <w:jc w:val="both"/>
        <w:rPr>
          <w:bdr w:val="none" w:sz="0" w:space="0" w:color="auto" w:frame="1"/>
        </w:rPr>
      </w:pPr>
    </w:p>
    <w:p w14:paraId="33DABD36"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sont lancées et qui vont permettre de le définir. Elle délimite les terrains concernés et comprend un plan identifiant de manière suffisamment précise les parcelles concernées.</w:t>
      </w:r>
    </w:p>
    <w:p w14:paraId="69999B47" w14:textId="77777777" w:rsidR="004A0FCC" w:rsidRPr="005905F1" w:rsidRDefault="004A0FCC" w:rsidP="004A0FCC">
      <w:pPr>
        <w:pStyle w:val="xmsonormal"/>
        <w:spacing w:before="0" w:beforeAutospacing="0" w:after="0" w:afterAutospacing="0"/>
        <w:jc w:val="both"/>
        <w:rPr>
          <w:rFonts w:ascii="Garamond" w:hAnsi="Garamond" w:cs="Calibri"/>
          <w:bdr w:val="none" w:sz="0" w:space="0" w:color="auto" w:frame="1"/>
        </w:rPr>
      </w:pPr>
    </w:p>
    <w:p w14:paraId="44E6EAC1"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Dans ce contexte, M. le Maire propose d’instituer, pour les motifs sus décrits, un périmètre d’études sur le secteur dit Pré de la Tour suivant le plan ci-joint annexé.</w:t>
      </w:r>
    </w:p>
    <w:p w14:paraId="69C8C088" w14:textId="77777777" w:rsidR="004A0FCC" w:rsidRPr="00161C23" w:rsidRDefault="004A0FCC" w:rsidP="004A0FCC">
      <w:pPr>
        <w:pStyle w:val="xmsonormal"/>
        <w:spacing w:before="0" w:beforeAutospacing="0" w:after="0" w:afterAutospacing="0"/>
        <w:jc w:val="both"/>
        <w:rPr>
          <w:bdr w:val="none" w:sz="0" w:space="0" w:color="auto" w:frame="1"/>
        </w:rPr>
      </w:pPr>
    </w:p>
    <w:p w14:paraId="558F1A1D" w14:textId="77777777" w:rsidR="004A0FCC" w:rsidRPr="00161C23" w:rsidRDefault="004A0FCC" w:rsidP="004A0FCC">
      <w:pPr>
        <w:pStyle w:val="xmsonormal"/>
        <w:spacing w:before="0" w:beforeAutospacing="0" w:after="0" w:afterAutospacing="0"/>
        <w:jc w:val="both"/>
        <w:rPr>
          <w:bdr w:val="none" w:sz="0" w:space="0" w:color="auto" w:frame="1"/>
        </w:rPr>
      </w:pPr>
      <w:r w:rsidRPr="00161C23">
        <w:rPr>
          <w:bdr w:val="none" w:sz="0" w:space="0" w:color="auto" w:frame="1"/>
        </w:rPr>
        <w:t>Il demande à ce titre au conseil municipal :</w:t>
      </w:r>
    </w:p>
    <w:p w14:paraId="6DE9BC46" w14:textId="77777777" w:rsidR="004A0FCC" w:rsidRPr="00161C23" w:rsidRDefault="004A0FCC" w:rsidP="004A0FCC">
      <w:pPr>
        <w:pStyle w:val="xmsonormal"/>
        <w:spacing w:before="0" w:beforeAutospacing="0" w:after="0" w:afterAutospacing="0"/>
        <w:jc w:val="both"/>
        <w:rPr>
          <w:bdr w:val="none" w:sz="0" w:space="0" w:color="auto" w:frame="1"/>
        </w:rPr>
      </w:pPr>
    </w:p>
    <w:p w14:paraId="3AE8BF4B"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D’approuver la nécessité de mener une réflexion approfondie sur le secteur afin de définir les objectifs d’équilibre en termes de développement urbain maîtrisé, d’utilisation économe des espaces naturels, de préservation des espaces affectés aux activités agricoles et forestières, et de protection des sites, des milieux et paysages naturels.</w:t>
      </w:r>
    </w:p>
    <w:p w14:paraId="0DFF6F73"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 xml:space="preserve">compte tenu des sensibilités déjà recensées et qui méritent d’être appréhendés respectivement et conjointement pour relever les enjeux actuels  auxquels le territoire doit répondre, </w:t>
      </w:r>
      <w:r w:rsidRPr="00161C23">
        <w:rPr>
          <w:rFonts w:ascii="Times New Roman" w:hAnsi="Times New Roman"/>
          <w:bdr w:val="none" w:sz="0" w:space="0" w:color="auto" w:frame="1"/>
        </w:rPr>
        <w:t>d’approuver la nécessité d’instituer sur le secteur dit Pré de la Tour un périmètre d’études conformément au plan ci-joint annexé</w:t>
      </w:r>
    </w:p>
    <w:p w14:paraId="1B634208"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d’instituer sur la zone susvisée un périmètre d’études.</w:t>
      </w:r>
    </w:p>
    <w:p w14:paraId="49E8E9AC" w14:textId="77777777" w:rsidR="004A0FCC" w:rsidRPr="00161C23" w:rsidRDefault="004A0FCC" w:rsidP="004A0FCC">
      <w:pPr>
        <w:pStyle w:val="NPARAGR"/>
        <w:numPr>
          <w:ilvl w:val="0"/>
          <w:numId w:val="45"/>
        </w:numPr>
        <w:spacing w:before="100" w:beforeAutospacing="1" w:after="100" w:afterAutospacing="1"/>
        <w:rPr>
          <w:rFonts w:ascii="Times New Roman" w:hAnsi="Times New Roman"/>
        </w:rPr>
      </w:pPr>
      <w:r w:rsidRPr="00161C23">
        <w:rPr>
          <w:rFonts w:ascii="Times New Roman" w:hAnsi="Times New Roman"/>
        </w:rPr>
        <w:t xml:space="preserve">Préciser qu’il pourra être sursis à statuer sur toute demande d’autorisation concernant des travaux, constructions ou installations susceptibles de compromettre ou de rendre plus onéreuse l’opération d’aménagement ou les travaux publics dans les conditions prévues </w:t>
      </w:r>
      <w:proofErr w:type="spellStart"/>
      <w:r w:rsidRPr="00161C23">
        <w:rPr>
          <w:rFonts w:ascii="Times New Roman" w:hAnsi="Times New Roman"/>
        </w:rPr>
        <w:t>a</w:t>
      </w:r>
      <w:proofErr w:type="spellEnd"/>
      <w:r w:rsidRPr="00161C23">
        <w:rPr>
          <w:rFonts w:ascii="Times New Roman" w:hAnsi="Times New Roman"/>
        </w:rPr>
        <w:t xml:space="preserve">̀ l’article L.424-1 du Code de l’Urbanisme par l’autorité́ compétente, à savoir M. le Maire de la Commune d’Héry sur Alby. </w:t>
      </w:r>
    </w:p>
    <w:p w14:paraId="0759513E" w14:textId="77777777" w:rsidR="004A0FCC" w:rsidRPr="00161C23" w:rsidRDefault="004A0FCC" w:rsidP="004A0FCC">
      <w:pPr>
        <w:pStyle w:val="NormalWeb"/>
        <w:spacing w:before="0" w:beforeAutospacing="0" w:after="0" w:afterAutospacing="0"/>
        <w:jc w:val="both"/>
      </w:pPr>
      <w:r w:rsidRPr="00161C23">
        <w:rPr>
          <w:b/>
          <w:bCs/>
        </w:rPr>
        <w:t>Vu</w:t>
      </w:r>
      <w:r w:rsidRPr="00161C23">
        <w:t xml:space="preserve"> le CGCT </w:t>
      </w:r>
    </w:p>
    <w:p w14:paraId="088E5E44" w14:textId="77777777" w:rsidR="004A0FCC" w:rsidRPr="00161C23" w:rsidRDefault="004A0FCC" w:rsidP="004A0FCC">
      <w:pPr>
        <w:pStyle w:val="NormalWeb"/>
        <w:spacing w:before="0" w:beforeAutospacing="0" w:after="0" w:afterAutospacing="0"/>
        <w:jc w:val="both"/>
        <w:rPr>
          <w:bdr w:val="none" w:sz="0" w:space="0" w:color="auto" w:frame="1"/>
        </w:rPr>
      </w:pPr>
      <w:r w:rsidRPr="00161C23">
        <w:rPr>
          <w:b/>
          <w:bCs/>
        </w:rPr>
        <w:t>Vu</w:t>
      </w:r>
      <w:r w:rsidRPr="00161C23">
        <w:t xml:space="preserve"> le code de l’urbanisme et notamment les articles L. 424-1 et </w:t>
      </w:r>
      <w:r w:rsidRPr="00161C23">
        <w:rPr>
          <w:bdr w:val="none" w:sz="0" w:space="0" w:color="auto" w:frame="1"/>
        </w:rPr>
        <w:t xml:space="preserve">R424-24 </w:t>
      </w:r>
    </w:p>
    <w:p w14:paraId="58C306A8" w14:textId="77777777" w:rsidR="004A0FCC" w:rsidRPr="00161C23" w:rsidRDefault="004A0FCC" w:rsidP="004A0FCC">
      <w:pPr>
        <w:pStyle w:val="NormalWeb"/>
        <w:spacing w:before="0" w:beforeAutospacing="0" w:after="0" w:afterAutospacing="0"/>
        <w:jc w:val="both"/>
      </w:pPr>
      <w:r w:rsidRPr="00161C23">
        <w:rPr>
          <w:b/>
          <w:bCs/>
          <w:bdr w:val="none" w:sz="0" w:space="0" w:color="auto" w:frame="1"/>
        </w:rPr>
        <w:lastRenderedPageBreak/>
        <w:t xml:space="preserve">Vu </w:t>
      </w:r>
      <w:r w:rsidRPr="00161C23">
        <w:rPr>
          <w:bdr w:val="none" w:sz="0" w:space="0" w:color="auto" w:frame="1"/>
        </w:rPr>
        <w:t>le PLUI du Pays d’Alby approuvé le 29 mars 2018 et modifié par délibération du 17 décembre 2020</w:t>
      </w:r>
    </w:p>
    <w:p w14:paraId="4CE33E76" w14:textId="77777777" w:rsidR="004A0FCC" w:rsidRPr="00161C23" w:rsidRDefault="004A0FCC" w:rsidP="004A0FCC">
      <w:pPr>
        <w:pStyle w:val="NormalWeb"/>
        <w:spacing w:before="0" w:beforeAutospacing="0" w:after="0" w:afterAutospacing="0"/>
        <w:jc w:val="both"/>
      </w:pPr>
      <w:r w:rsidRPr="00161C23">
        <w:rPr>
          <w:b/>
          <w:bCs/>
        </w:rPr>
        <w:t xml:space="preserve">Considérant </w:t>
      </w:r>
      <w:r w:rsidRPr="00161C23">
        <w:t>le caractère stratégique du secteur dit « Pré de la Tour » du fait de ses spécificités et sensibilités</w:t>
      </w:r>
    </w:p>
    <w:p w14:paraId="44E01021" w14:textId="77777777" w:rsidR="004A0FCC" w:rsidRPr="00161C23" w:rsidRDefault="004A0FCC" w:rsidP="004A0FCC">
      <w:pPr>
        <w:pStyle w:val="NPARAGR"/>
        <w:numPr>
          <w:ilvl w:val="0"/>
          <w:numId w:val="0"/>
        </w:numPr>
        <w:spacing w:before="0" w:after="0"/>
        <w:rPr>
          <w:rFonts w:ascii="Times New Roman" w:hAnsi="Times New Roman"/>
          <w:b/>
          <w:bCs/>
        </w:rPr>
      </w:pPr>
      <w:r w:rsidRPr="00161C23">
        <w:rPr>
          <w:rFonts w:ascii="Times New Roman" w:hAnsi="Times New Roman"/>
          <w:b/>
          <w:bCs/>
        </w:rPr>
        <w:t>Considérant</w:t>
      </w:r>
      <w:r w:rsidRPr="00161C23">
        <w:rPr>
          <w:rFonts w:ascii="Times New Roman" w:hAnsi="Times New Roman"/>
        </w:rPr>
        <w:t xml:space="preserve"> la nécessité d’engager une réflexion d’aménagement global du secteur ainsi qu’une </w:t>
      </w:r>
      <w:r w:rsidRPr="00161C23">
        <w:rPr>
          <w:rFonts w:ascii="Times New Roman" w:hAnsi="Times New Roman"/>
          <w:color w:val="201F1E"/>
          <w:shd w:val="clear" w:color="auto" w:fill="FFFFFF"/>
        </w:rPr>
        <w:t xml:space="preserve">étude </w:t>
      </w:r>
      <w:r w:rsidRPr="00161C23">
        <w:rPr>
          <w:rFonts w:ascii="Times New Roman" w:hAnsi="Times New Roman"/>
        </w:rPr>
        <w:t>pour garantir une urbanisation cohérente et équilibrée à l’échelle de la Commune mais également du bassin de vie tout en préservant les sensibilités et les atouts du site</w:t>
      </w:r>
    </w:p>
    <w:p w14:paraId="62D7A4F7" w14:textId="77777777" w:rsidR="004A0FCC" w:rsidRPr="00161C23" w:rsidRDefault="004A0FCC" w:rsidP="004A0FCC">
      <w:pPr>
        <w:pStyle w:val="NormalWeb"/>
        <w:spacing w:before="0" w:beforeAutospacing="0" w:after="0" w:afterAutospacing="0"/>
        <w:jc w:val="both"/>
        <w:rPr>
          <w:color w:val="201F1E"/>
          <w:shd w:val="clear" w:color="auto" w:fill="FFFFFF"/>
        </w:rPr>
      </w:pPr>
      <w:r w:rsidRPr="00161C23">
        <w:rPr>
          <w:b/>
          <w:bCs/>
          <w:color w:val="201F1E"/>
          <w:shd w:val="clear" w:color="auto" w:fill="FFFFFF"/>
        </w:rPr>
        <w:t>Considérant</w:t>
      </w:r>
      <w:r w:rsidRPr="00161C23">
        <w:rPr>
          <w:color w:val="201F1E"/>
          <w:shd w:val="clear" w:color="auto" w:fill="FFFFFF"/>
        </w:rPr>
        <w:t xml:space="preserve"> que ce projet d’aménagement ne doit pas être compromis ou rendu plus onéreux par d’éventuelles opérations sur les parcelles nécessaires à sa réalisation</w:t>
      </w:r>
    </w:p>
    <w:p w14:paraId="05E095EA" w14:textId="77777777" w:rsidR="004A0FCC" w:rsidRPr="00161C23" w:rsidRDefault="004A0FCC" w:rsidP="004A0FCC">
      <w:pPr>
        <w:pStyle w:val="NormalWeb"/>
        <w:spacing w:before="0" w:beforeAutospacing="0" w:after="0" w:afterAutospacing="0"/>
        <w:jc w:val="both"/>
        <w:rPr>
          <w:color w:val="201F1E"/>
          <w:shd w:val="clear" w:color="auto" w:fill="FFFFFF"/>
        </w:rPr>
      </w:pPr>
      <w:r w:rsidRPr="00161C23">
        <w:rPr>
          <w:b/>
          <w:bCs/>
          <w:color w:val="201F1E"/>
          <w:shd w:val="clear" w:color="auto" w:fill="FFFFFF"/>
        </w:rPr>
        <w:t>Considérant</w:t>
      </w:r>
      <w:r w:rsidRPr="00161C23">
        <w:rPr>
          <w:color w:val="201F1E"/>
          <w:shd w:val="clear" w:color="auto" w:fill="FFFFFF"/>
        </w:rPr>
        <w:t xml:space="preserve"> le plan joint en annexe</w:t>
      </w:r>
    </w:p>
    <w:p w14:paraId="13E3E0FE" w14:textId="77777777" w:rsidR="004A0FCC" w:rsidRPr="00161C23" w:rsidRDefault="004A0FCC" w:rsidP="004A0FCC">
      <w:pPr>
        <w:rPr>
          <w:b/>
          <w:bCs/>
          <w:shd w:val="clear" w:color="auto" w:fill="FFFFFF"/>
        </w:rPr>
      </w:pPr>
    </w:p>
    <w:p w14:paraId="283B1F7B" w14:textId="77777777" w:rsidR="004A0FCC" w:rsidRPr="00161C23" w:rsidRDefault="004A0FCC" w:rsidP="004A0FCC">
      <w:pPr>
        <w:jc w:val="center"/>
      </w:pPr>
      <w:r w:rsidRPr="00161C23">
        <w:t>Ouï l’exposé de Monsieur le Maire,</w:t>
      </w:r>
    </w:p>
    <w:p w14:paraId="7F3375CA" w14:textId="77777777" w:rsidR="004A0FCC" w:rsidRPr="00161C23" w:rsidRDefault="004A0FCC" w:rsidP="004A0FCC">
      <w:pPr>
        <w:jc w:val="center"/>
      </w:pPr>
      <w:r w:rsidRPr="00161C23">
        <w:t>Après avoir délibéré, le Conseil Municipal,</w:t>
      </w:r>
    </w:p>
    <w:p w14:paraId="743ACADA" w14:textId="77777777" w:rsidR="004A0FCC" w:rsidRPr="00161C23" w:rsidRDefault="004A0FCC" w:rsidP="004A0FCC">
      <w:pPr>
        <w:jc w:val="center"/>
        <w:rPr>
          <w:b/>
        </w:rPr>
      </w:pPr>
      <w:r w:rsidRPr="00161C23">
        <w:rPr>
          <w:b/>
        </w:rPr>
        <w:t>à l’unanimité</w:t>
      </w:r>
    </w:p>
    <w:p w14:paraId="0E8512CC" w14:textId="77777777" w:rsidR="004A0FCC" w:rsidRPr="00161C23" w:rsidRDefault="004A0FCC" w:rsidP="004A0FCC">
      <w:pPr>
        <w:jc w:val="center"/>
        <w:rPr>
          <w:b/>
        </w:rPr>
      </w:pPr>
    </w:p>
    <w:p w14:paraId="222ECA7E"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rPr>
        <w:t>approuve la nécessité de mener une réflexion approfondie sur le secteur dit « Pré de la Tour » afin de définir les objectifs d’équilibre en termes de développement urbain maîtrisé, d’utilisation économe des espaces naturels, de préservation des espaces affectés aux activités agricoles et forestières, et de protection des sites, des milieux et paysages naturels.</w:t>
      </w:r>
    </w:p>
    <w:p w14:paraId="781B07F5"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bdr w:val="none" w:sz="0" w:space="0" w:color="auto" w:frame="1"/>
        </w:rPr>
        <w:t xml:space="preserve">Décide en conséquence et </w:t>
      </w:r>
      <w:r w:rsidRPr="00161C23">
        <w:rPr>
          <w:rFonts w:ascii="Times New Roman" w:hAnsi="Times New Roman"/>
        </w:rPr>
        <w:t xml:space="preserve">compte tenu des sensibilités déjà recensées et qui méritent d’être appréhendés respectivement et conjointement pour relever les enjeux actuels  auxquels le territoire doit répondre, </w:t>
      </w:r>
      <w:r w:rsidRPr="00161C23">
        <w:rPr>
          <w:rFonts w:ascii="Times New Roman" w:hAnsi="Times New Roman"/>
          <w:bdr w:val="none" w:sz="0" w:space="0" w:color="auto" w:frame="1"/>
        </w:rPr>
        <w:t>de prendre en considération la mise à l'étude de l'aménagement du secteur dit « Pré de la Tour »</w:t>
      </w:r>
    </w:p>
    <w:p w14:paraId="400D2715" w14:textId="77777777" w:rsidR="004A0FCC" w:rsidRPr="00161C23" w:rsidRDefault="004A0FCC" w:rsidP="004A0FCC">
      <w:pPr>
        <w:pStyle w:val="NPARAGR"/>
        <w:numPr>
          <w:ilvl w:val="0"/>
          <w:numId w:val="45"/>
        </w:numPr>
        <w:spacing w:before="0" w:after="0"/>
        <w:rPr>
          <w:rFonts w:ascii="Times New Roman" w:hAnsi="Times New Roman"/>
        </w:rPr>
      </w:pPr>
      <w:r w:rsidRPr="00161C23">
        <w:rPr>
          <w:rFonts w:ascii="Times New Roman" w:hAnsi="Times New Roman"/>
          <w:bdr w:val="none" w:sz="0" w:space="0" w:color="auto" w:frame="1"/>
        </w:rPr>
        <w:t>Institue à ce titre sur le secteur dit Pré de la Tour un périmètre d’études conformément au plan ci-joint annexé faisant apparaître les parcelles concernées</w:t>
      </w:r>
    </w:p>
    <w:p w14:paraId="53A12BD1" w14:textId="77777777" w:rsidR="004A0FCC" w:rsidRPr="00161C23" w:rsidRDefault="004A0FCC" w:rsidP="004A0FCC">
      <w:pPr>
        <w:pStyle w:val="NPARAGR"/>
        <w:numPr>
          <w:ilvl w:val="0"/>
          <w:numId w:val="45"/>
        </w:numPr>
        <w:spacing w:before="100" w:beforeAutospacing="1" w:after="100" w:afterAutospacing="1"/>
        <w:rPr>
          <w:rFonts w:ascii="Times New Roman" w:hAnsi="Times New Roman"/>
        </w:rPr>
      </w:pPr>
      <w:r w:rsidRPr="00161C23">
        <w:rPr>
          <w:rFonts w:ascii="Times New Roman" w:hAnsi="Times New Roman"/>
        </w:rPr>
        <w:t xml:space="preserve">Précise qu’il pourra être sursis à statuer sur toute demande d’autorisation concernant des travaux, constructions ou installations susceptibles de compromettre ou de rendre plus onéreuse l’opération d’aménagement ou les travaux publics dans les conditions prévues </w:t>
      </w:r>
      <w:proofErr w:type="spellStart"/>
      <w:r w:rsidRPr="00161C23">
        <w:rPr>
          <w:rFonts w:ascii="Times New Roman" w:hAnsi="Times New Roman"/>
        </w:rPr>
        <w:t>a</w:t>
      </w:r>
      <w:proofErr w:type="spellEnd"/>
      <w:r w:rsidRPr="00161C23">
        <w:rPr>
          <w:rFonts w:ascii="Times New Roman" w:hAnsi="Times New Roman"/>
        </w:rPr>
        <w:t xml:space="preserve">̀ l’article L.424-1 du Code de l’Urbanisme par l’autorité́ compétente, à savoir M. le Maire de la Commune d’Héry sur Alby. </w:t>
      </w:r>
    </w:p>
    <w:p w14:paraId="691ACCEF" w14:textId="77777777" w:rsidR="004A0FCC" w:rsidRPr="00161C23" w:rsidRDefault="004A0FCC" w:rsidP="004A0FCC">
      <w:pPr>
        <w:pStyle w:val="Paragraphedeliste"/>
        <w:numPr>
          <w:ilvl w:val="0"/>
          <w:numId w:val="45"/>
        </w:numPr>
        <w:textAlignment w:val="baseline"/>
      </w:pPr>
      <w:r w:rsidRPr="00161C23">
        <w:rPr>
          <w:bdr w:val="none" w:sz="0" w:space="0" w:color="auto" w:frame="1"/>
        </w:rPr>
        <w:t>Autorise Monsieur le Maire à prendre toutes les mesures nécessaires à l'exécution de la présente délibération et à signer tous les documents afférents. </w:t>
      </w:r>
    </w:p>
    <w:p w14:paraId="4434EF20" w14:textId="77777777" w:rsidR="004A0FCC" w:rsidRDefault="004A0FCC" w:rsidP="004A0FCC">
      <w:pPr>
        <w:pStyle w:val="NormalWeb"/>
        <w:spacing w:before="0" w:beforeAutospacing="0" w:after="0" w:afterAutospacing="0"/>
        <w:jc w:val="both"/>
      </w:pPr>
    </w:p>
    <w:p w14:paraId="3DC67398" w14:textId="77777777" w:rsidR="004A0FCC" w:rsidRPr="00161C23" w:rsidRDefault="004A0FCC" w:rsidP="004A0FCC">
      <w:pPr>
        <w:pStyle w:val="NormalWeb"/>
        <w:spacing w:before="0" w:beforeAutospacing="0" w:after="0" w:afterAutospacing="0"/>
        <w:jc w:val="both"/>
      </w:pPr>
      <w:r w:rsidRPr="00161C23">
        <w:t xml:space="preserve">La présente délibération fait l’objet d’un affichage et d’une publicité́ spécifique mentionnant les lieux où le dossier peut être consulté, en application des dispositions de l’article R 424-24 du code de l’urbanisme, soit : </w:t>
      </w:r>
    </w:p>
    <w:p w14:paraId="014D6750" w14:textId="77777777" w:rsidR="004A0FCC" w:rsidRPr="00161C23" w:rsidRDefault="004A0FCC" w:rsidP="004A0FCC">
      <w:pPr>
        <w:pStyle w:val="NormalWeb"/>
        <w:spacing w:before="0" w:beforeAutospacing="0" w:after="0" w:afterAutospacing="0"/>
        <w:jc w:val="both"/>
      </w:pPr>
      <w:r w:rsidRPr="00161C23">
        <w:t>- un affichage pendant 1 mois à la Mairie</w:t>
      </w:r>
    </w:p>
    <w:p w14:paraId="11811A6B" w14:textId="77777777" w:rsidR="004A0FCC" w:rsidRDefault="004A0FCC" w:rsidP="004A0FCC">
      <w:pPr>
        <w:pStyle w:val="NormalWeb"/>
        <w:spacing w:before="0" w:beforeAutospacing="0" w:after="0" w:afterAutospacing="0"/>
        <w:jc w:val="both"/>
      </w:pPr>
      <w:r w:rsidRPr="00161C23">
        <w:t xml:space="preserve">- une publication dans un journal diffusé dans le Département. </w:t>
      </w:r>
    </w:p>
    <w:p w14:paraId="20DF30BF" w14:textId="77777777" w:rsidR="004A0FCC" w:rsidRPr="00161C23" w:rsidRDefault="004A0FCC" w:rsidP="004A0FCC">
      <w:pPr>
        <w:pStyle w:val="NormalWeb"/>
        <w:spacing w:before="0" w:beforeAutospacing="0" w:after="0" w:afterAutospacing="0"/>
        <w:jc w:val="both"/>
      </w:pPr>
    </w:p>
    <w:p w14:paraId="43F7E107" w14:textId="77777777" w:rsidR="00B22D1E" w:rsidRPr="00AB2A46" w:rsidRDefault="00B22D1E" w:rsidP="00B22D1E">
      <w:pPr>
        <w:jc w:val="both"/>
        <w:rPr>
          <w:sz w:val="24"/>
          <w:szCs w:val="24"/>
        </w:rPr>
      </w:pPr>
    </w:p>
    <w:p w14:paraId="4B8EC6B8" w14:textId="3B7722CD" w:rsidR="00121F0D" w:rsidRPr="00B32951" w:rsidRDefault="00121F0D" w:rsidP="00121F0D">
      <w:pPr>
        <w:rPr>
          <w:sz w:val="24"/>
          <w:szCs w:val="24"/>
        </w:rPr>
      </w:pPr>
    </w:p>
    <w:p w14:paraId="27DF17B5" w14:textId="5D828C7F" w:rsidR="003C236B" w:rsidRPr="00B32951" w:rsidRDefault="003C236B" w:rsidP="00B0521A">
      <w:pPr>
        <w:pStyle w:val="Corpsdetexte"/>
        <w:tabs>
          <w:tab w:val="clear" w:pos="709"/>
        </w:tabs>
        <w:ind w:right="847"/>
        <w:jc w:val="both"/>
        <w:rPr>
          <w:rFonts w:ascii="Times New Roman" w:hAnsi="Times New Roman"/>
          <w:snapToGrid w:val="0"/>
          <w:szCs w:val="24"/>
        </w:rPr>
      </w:pPr>
    </w:p>
    <w:p w14:paraId="7A8C1541" w14:textId="625D3511" w:rsidR="00C17239" w:rsidRPr="00B32951" w:rsidRDefault="00626873" w:rsidP="0094574A">
      <w:pPr>
        <w:jc w:val="both"/>
        <w:rPr>
          <w:sz w:val="24"/>
          <w:szCs w:val="24"/>
        </w:rPr>
      </w:pPr>
      <w:r w:rsidRPr="00B32951">
        <w:rPr>
          <w:sz w:val="24"/>
          <w:szCs w:val="24"/>
        </w:rPr>
        <w:t xml:space="preserve">La séance est levée à </w:t>
      </w:r>
      <w:r w:rsidR="0094369D" w:rsidRPr="00B32951">
        <w:rPr>
          <w:sz w:val="24"/>
          <w:szCs w:val="24"/>
        </w:rPr>
        <w:t>2</w:t>
      </w:r>
      <w:r w:rsidR="00A15C36" w:rsidRPr="00B32951">
        <w:rPr>
          <w:sz w:val="24"/>
          <w:szCs w:val="24"/>
        </w:rPr>
        <w:t>2</w:t>
      </w:r>
      <w:r w:rsidRPr="00B32951">
        <w:rPr>
          <w:sz w:val="24"/>
          <w:szCs w:val="24"/>
        </w:rPr>
        <w:t>h</w:t>
      </w:r>
      <w:r w:rsidR="00C31C3A">
        <w:rPr>
          <w:sz w:val="24"/>
          <w:szCs w:val="24"/>
        </w:rPr>
        <w:t>.</w:t>
      </w:r>
    </w:p>
    <w:p w14:paraId="6AF6D362" w14:textId="77777777" w:rsidR="00F35F4E" w:rsidRPr="00B32951" w:rsidRDefault="00F35F4E" w:rsidP="0094574A">
      <w:pPr>
        <w:jc w:val="both"/>
        <w:rPr>
          <w:sz w:val="24"/>
          <w:szCs w:val="24"/>
        </w:rPr>
      </w:pPr>
    </w:p>
    <w:p w14:paraId="4054FF7D" w14:textId="1A2FD178" w:rsidR="003E3E3F"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Fait à Héry sur Alby,</w:t>
      </w:r>
    </w:p>
    <w:p w14:paraId="4A6B2BC7" w14:textId="1065C534" w:rsidR="00CF0DBE"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 xml:space="preserve">Le </w:t>
      </w:r>
      <w:r w:rsidR="00962248">
        <w:rPr>
          <w:rFonts w:eastAsia="Times New Roman"/>
          <w:color w:val="000000"/>
          <w:sz w:val="24"/>
          <w:szCs w:val="24"/>
        </w:rPr>
        <w:t>22 février</w:t>
      </w:r>
      <w:r w:rsidR="00CC6112" w:rsidRPr="00B32951">
        <w:rPr>
          <w:rFonts w:eastAsia="Times New Roman"/>
          <w:color w:val="000000"/>
          <w:sz w:val="24"/>
          <w:szCs w:val="24"/>
        </w:rPr>
        <w:t xml:space="preserve"> 2021</w:t>
      </w:r>
    </w:p>
    <w:p w14:paraId="2BC9289C" w14:textId="61DF3117" w:rsidR="000A3947" w:rsidRPr="00B32951" w:rsidRDefault="00836FF8" w:rsidP="008B49C1">
      <w:pPr>
        <w:ind w:left="5670" w:right="79"/>
        <w:textAlignment w:val="baseline"/>
        <w:rPr>
          <w:rFonts w:eastAsia="Times New Roman"/>
          <w:color w:val="000000"/>
          <w:sz w:val="24"/>
          <w:szCs w:val="24"/>
        </w:rPr>
      </w:pPr>
      <w:r w:rsidRPr="00B32951">
        <w:rPr>
          <w:rFonts w:eastAsia="Times New Roman"/>
          <w:color w:val="000000"/>
          <w:sz w:val="24"/>
          <w:szCs w:val="24"/>
        </w:rPr>
        <w:t>Le Maire,</w:t>
      </w:r>
    </w:p>
    <w:p w14:paraId="5F27BA91" w14:textId="61C2827A" w:rsidR="000A3947" w:rsidRPr="00B32951" w:rsidRDefault="002F7F25" w:rsidP="008B49C1">
      <w:pPr>
        <w:ind w:left="5670" w:right="81"/>
        <w:textAlignment w:val="baseline"/>
        <w:rPr>
          <w:rFonts w:eastAsia="Times New Roman"/>
          <w:color w:val="000000"/>
          <w:spacing w:val="3"/>
          <w:sz w:val="24"/>
          <w:szCs w:val="24"/>
        </w:rPr>
      </w:pPr>
      <w:r w:rsidRPr="00B32951">
        <w:rPr>
          <w:rFonts w:eastAsia="Times New Roman"/>
          <w:color w:val="000000"/>
          <w:spacing w:val="3"/>
          <w:sz w:val="24"/>
          <w:szCs w:val="24"/>
        </w:rPr>
        <w:t>J. ARCHINARD</w:t>
      </w:r>
    </w:p>
    <w:p w14:paraId="7E14715C" w14:textId="714DDDF7" w:rsidR="0094369D" w:rsidRPr="00B32951" w:rsidRDefault="0094369D" w:rsidP="008B49C1">
      <w:pPr>
        <w:ind w:left="5670" w:right="81"/>
        <w:textAlignment w:val="baseline"/>
        <w:rPr>
          <w:rFonts w:eastAsia="Times New Roman"/>
          <w:color w:val="000000"/>
          <w:spacing w:val="3"/>
          <w:sz w:val="24"/>
          <w:szCs w:val="24"/>
        </w:rPr>
      </w:pPr>
    </w:p>
    <w:p w14:paraId="53493D32" w14:textId="7169C7DA" w:rsidR="0094369D" w:rsidRPr="00B32951" w:rsidRDefault="0094369D" w:rsidP="008B49C1">
      <w:pPr>
        <w:ind w:left="5670" w:right="81"/>
        <w:textAlignment w:val="baseline"/>
        <w:rPr>
          <w:rFonts w:eastAsia="Times New Roman"/>
          <w:color w:val="000000"/>
          <w:spacing w:val="3"/>
          <w:sz w:val="24"/>
          <w:szCs w:val="24"/>
        </w:rPr>
      </w:pPr>
    </w:p>
    <w:p w14:paraId="708298E6" w14:textId="796C3F52" w:rsidR="002A32A0" w:rsidRPr="00B32951" w:rsidRDefault="002A32A0" w:rsidP="008B49C1">
      <w:pPr>
        <w:ind w:left="5670" w:right="81"/>
        <w:textAlignment w:val="baseline"/>
        <w:rPr>
          <w:rFonts w:eastAsia="Times New Roman"/>
          <w:color w:val="000000"/>
          <w:spacing w:val="3"/>
          <w:sz w:val="24"/>
          <w:szCs w:val="24"/>
        </w:rPr>
      </w:pPr>
    </w:p>
    <w:p w14:paraId="117DEF67" w14:textId="369C030D" w:rsidR="00E570CB" w:rsidRPr="00B32951" w:rsidRDefault="00E570CB" w:rsidP="008B49C1">
      <w:pPr>
        <w:ind w:left="5670" w:right="81"/>
        <w:textAlignment w:val="baseline"/>
        <w:rPr>
          <w:rFonts w:eastAsia="Times New Roman"/>
          <w:color w:val="000000"/>
          <w:spacing w:val="3"/>
          <w:sz w:val="24"/>
          <w:szCs w:val="24"/>
        </w:rPr>
      </w:pPr>
    </w:p>
    <w:p w14:paraId="1A2DD361" w14:textId="72689632" w:rsidR="00E570CB" w:rsidRDefault="00E570CB" w:rsidP="008B49C1">
      <w:pPr>
        <w:ind w:left="5670" w:right="81"/>
        <w:textAlignment w:val="baseline"/>
        <w:rPr>
          <w:rFonts w:eastAsia="Times New Roman"/>
          <w:color w:val="000000"/>
          <w:spacing w:val="3"/>
          <w:sz w:val="24"/>
          <w:szCs w:val="24"/>
        </w:rPr>
      </w:pPr>
    </w:p>
    <w:p w14:paraId="3156E776" w14:textId="6DFA77E6" w:rsidR="00B32951" w:rsidRDefault="00B32951" w:rsidP="008B49C1">
      <w:pPr>
        <w:ind w:left="5670" w:right="81"/>
        <w:textAlignment w:val="baseline"/>
        <w:rPr>
          <w:rFonts w:eastAsia="Times New Roman"/>
          <w:color w:val="000000"/>
          <w:spacing w:val="3"/>
          <w:sz w:val="24"/>
          <w:szCs w:val="24"/>
        </w:rPr>
      </w:pPr>
    </w:p>
    <w:p w14:paraId="3CD6B12F" w14:textId="6C7E67F6" w:rsidR="00B32951" w:rsidRDefault="00B32951" w:rsidP="008B49C1">
      <w:pPr>
        <w:ind w:left="5670" w:right="81"/>
        <w:textAlignment w:val="baseline"/>
        <w:rPr>
          <w:rFonts w:eastAsia="Times New Roman"/>
          <w:color w:val="000000"/>
          <w:spacing w:val="3"/>
          <w:sz w:val="24"/>
          <w:szCs w:val="24"/>
        </w:rPr>
      </w:pPr>
    </w:p>
    <w:p w14:paraId="4867414D" w14:textId="3C410768" w:rsidR="00962248" w:rsidRDefault="00962248" w:rsidP="008B49C1">
      <w:pPr>
        <w:ind w:left="5670" w:right="81"/>
        <w:textAlignment w:val="baseline"/>
        <w:rPr>
          <w:rFonts w:eastAsia="Times New Roman"/>
          <w:color w:val="000000"/>
          <w:spacing w:val="3"/>
          <w:sz w:val="24"/>
          <w:szCs w:val="24"/>
        </w:rPr>
      </w:pPr>
    </w:p>
    <w:p w14:paraId="25C5F1DB" w14:textId="35DC2691" w:rsidR="00962248" w:rsidRDefault="00962248" w:rsidP="008B49C1">
      <w:pPr>
        <w:ind w:left="5670" w:right="81"/>
        <w:textAlignment w:val="baseline"/>
        <w:rPr>
          <w:rFonts w:eastAsia="Times New Roman"/>
          <w:color w:val="000000"/>
          <w:spacing w:val="3"/>
          <w:sz w:val="24"/>
          <w:szCs w:val="24"/>
        </w:rPr>
      </w:pPr>
    </w:p>
    <w:p w14:paraId="59C05181" w14:textId="2B4B0E8B" w:rsidR="00962248" w:rsidRDefault="00962248" w:rsidP="008B49C1">
      <w:pPr>
        <w:ind w:left="5670" w:right="81"/>
        <w:textAlignment w:val="baseline"/>
        <w:rPr>
          <w:rFonts w:eastAsia="Times New Roman"/>
          <w:color w:val="000000"/>
          <w:spacing w:val="3"/>
          <w:sz w:val="24"/>
          <w:szCs w:val="24"/>
        </w:rPr>
      </w:pPr>
    </w:p>
    <w:p w14:paraId="7979BC3D" w14:textId="4E3776E1" w:rsidR="00962248" w:rsidRDefault="00962248" w:rsidP="008B49C1">
      <w:pPr>
        <w:ind w:left="5670" w:right="81"/>
        <w:textAlignment w:val="baseline"/>
        <w:rPr>
          <w:rFonts w:eastAsia="Times New Roman"/>
          <w:color w:val="000000"/>
          <w:spacing w:val="3"/>
          <w:sz w:val="24"/>
          <w:szCs w:val="24"/>
        </w:rPr>
      </w:pPr>
    </w:p>
    <w:p w14:paraId="40D8865B" w14:textId="77777777" w:rsidR="00962248" w:rsidRDefault="00962248" w:rsidP="008B49C1">
      <w:pPr>
        <w:ind w:left="5670" w:right="81"/>
        <w:textAlignment w:val="baseline"/>
        <w:rPr>
          <w:rFonts w:eastAsia="Times New Roman"/>
          <w:color w:val="000000"/>
          <w:spacing w:val="3"/>
          <w:sz w:val="24"/>
          <w:szCs w:val="24"/>
        </w:rPr>
      </w:pPr>
    </w:p>
    <w:p w14:paraId="22A97556" w14:textId="5A072A26" w:rsidR="00962248" w:rsidRDefault="00962248" w:rsidP="008B49C1">
      <w:pPr>
        <w:ind w:left="5670" w:right="81"/>
        <w:textAlignment w:val="baseline"/>
        <w:rPr>
          <w:rFonts w:eastAsia="Times New Roman"/>
          <w:color w:val="000000"/>
          <w:spacing w:val="3"/>
          <w:sz w:val="24"/>
          <w:szCs w:val="24"/>
        </w:rPr>
      </w:pPr>
    </w:p>
    <w:p w14:paraId="5FE8DFB3" w14:textId="03DAC573" w:rsidR="00962248" w:rsidRDefault="00962248" w:rsidP="008B49C1">
      <w:pPr>
        <w:ind w:left="5670" w:right="81"/>
        <w:textAlignment w:val="baseline"/>
        <w:rPr>
          <w:rFonts w:eastAsia="Times New Roman"/>
          <w:color w:val="000000"/>
          <w:spacing w:val="3"/>
          <w:sz w:val="24"/>
          <w:szCs w:val="24"/>
        </w:rPr>
      </w:pPr>
    </w:p>
    <w:p w14:paraId="7AD58412" w14:textId="77777777" w:rsidR="00962248" w:rsidRPr="00B32951" w:rsidRDefault="00962248" w:rsidP="008B49C1">
      <w:pPr>
        <w:ind w:left="5670" w:right="81"/>
        <w:textAlignment w:val="baseline"/>
        <w:rPr>
          <w:rFonts w:eastAsia="Times New Roman"/>
          <w:color w:val="000000"/>
          <w:spacing w:val="3"/>
          <w:sz w:val="24"/>
          <w:szCs w:val="24"/>
        </w:rPr>
      </w:pPr>
    </w:p>
    <w:p w14:paraId="51E4308D" w14:textId="3A2781B1" w:rsidR="00E570CB" w:rsidRPr="00B32951" w:rsidRDefault="00E570CB" w:rsidP="008B49C1">
      <w:pPr>
        <w:ind w:left="5670" w:right="81"/>
        <w:textAlignment w:val="baseline"/>
        <w:rPr>
          <w:rFonts w:eastAsia="Times New Roman"/>
          <w:color w:val="000000"/>
          <w:spacing w:val="3"/>
          <w:sz w:val="24"/>
          <w:szCs w:val="24"/>
        </w:rPr>
      </w:pPr>
    </w:p>
    <w:p w14:paraId="7E845ACA" w14:textId="77777777" w:rsidR="00E570CB" w:rsidRPr="00B32951" w:rsidRDefault="00E570CB" w:rsidP="008B49C1">
      <w:pPr>
        <w:ind w:left="5670" w:right="81"/>
        <w:textAlignment w:val="baseline"/>
        <w:rPr>
          <w:rFonts w:eastAsia="Times New Roman"/>
          <w:color w:val="000000"/>
          <w:spacing w:val="3"/>
          <w:sz w:val="24"/>
          <w:szCs w:val="24"/>
        </w:rPr>
      </w:pPr>
    </w:p>
    <w:p w14:paraId="60974565" w14:textId="264E1134" w:rsidR="00E570CB" w:rsidRPr="00B32951" w:rsidRDefault="00E570CB" w:rsidP="008B49C1">
      <w:pPr>
        <w:ind w:left="5670" w:right="81"/>
        <w:textAlignment w:val="baseline"/>
        <w:rPr>
          <w:rFonts w:eastAsia="Times New Roman"/>
          <w:color w:val="000000"/>
          <w:spacing w:val="3"/>
          <w:sz w:val="24"/>
          <w:szCs w:val="24"/>
        </w:rPr>
      </w:pPr>
    </w:p>
    <w:p w14:paraId="1BF6C5BE" w14:textId="77777777" w:rsidR="00E570CB" w:rsidRPr="00B32951" w:rsidRDefault="00E570CB" w:rsidP="008B49C1">
      <w:pPr>
        <w:ind w:left="5670" w:right="81"/>
        <w:textAlignment w:val="baseline"/>
        <w:rPr>
          <w:rFonts w:eastAsia="Times New Roman"/>
          <w:color w:val="000000"/>
          <w:spacing w:val="3"/>
          <w:sz w:val="24"/>
          <w:szCs w:val="24"/>
        </w:rPr>
      </w:pPr>
    </w:p>
    <w:p w14:paraId="73BF6A5B" w14:textId="11601395" w:rsidR="0094369D" w:rsidRPr="00B32951" w:rsidRDefault="0094369D" w:rsidP="008B49C1">
      <w:pPr>
        <w:ind w:left="5670" w:right="81"/>
        <w:textAlignment w:val="baseline"/>
        <w:rPr>
          <w:rFonts w:eastAsia="Times New Roman"/>
          <w:color w:val="000000"/>
          <w:spacing w:val="3"/>
          <w:sz w:val="24"/>
          <w:szCs w:val="24"/>
        </w:rPr>
      </w:pPr>
    </w:p>
    <w:tbl>
      <w:tblPr>
        <w:tblStyle w:val="Grilledutableau"/>
        <w:tblW w:w="9410" w:type="dxa"/>
        <w:tblLook w:val="04A0" w:firstRow="1" w:lastRow="0" w:firstColumn="1" w:lastColumn="0" w:noHBand="0" w:noVBand="1"/>
      </w:tblPr>
      <w:tblGrid>
        <w:gridCol w:w="2891"/>
        <w:gridCol w:w="1814"/>
        <w:gridCol w:w="2891"/>
        <w:gridCol w:w="1814"/>
      </w:tblGrid>
      <w:tr w:rsidR="00463265" w:rsidRPr="00B32951" w14:paraId="28E16731" w14:textId="77777777" w:rsidTr="00244BCE">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E6124" w14:textId="0B37B19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Franck BECHET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184D5" w14:textId="6ABC9399"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1C8A8" w14:textId="72EB101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 xml:space="preserve">Nathalie MILLION-VIRET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B9074" w14:textId="77777777" w:rsidR="00463265" w:rsidRPr="00B32951" w:rsidRDefault="00463265" w:rsidP="00463265">
            <w:pPr>
              <w:jc w:val="center"/>
              <w:rPr>
                <w:rFonts w:ascii="Times New Roman" w:hAnsi="Times New Roman" w:cs="Times New Roman"/>
                <w:sz w:val="24"/>
                <w:szCs w:val="24"/>
              </w:rPr>
            </w:pPr>
          </w:p>
        </w:tc>
      </w:tr>
      <w:tr w:rsidR="00463265" w:rsidRPr="00B32951" w14:paraId="5C6E8D50"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08D5A" w14:textId="4785A5C1"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Patrick CLAVEL</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BABA2" w14:textId="5F7743C6"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43BF2" w14:textId="3ED49A58"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Françoise MUGNIER</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C8171" w14:textId="4EBECDA6" w:rsidR="00463265" w:rsidRPr="00B32951" w:rsidRDefault="00463265" w:rsidP="00463265">
            <w:pPr>
              <w:jc w:val="center"/>
              <w:rPr>
                <w:rFonts w:ascii="Times New Roman" w:hAnsi="Times New Roman" w:cs="Times New Roman"/>
                <w:sz w:val="24"/>
                <w:szCs w:val="24"/>
              </w:rPr>
            </w:pPr>
          </w:p>
        </w:tc>
      </w:tr>
      <w:tr w:rsidR="00463265" w:rsidRPr="00B32951" w14:paraId="13913FC6"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017EC" w14:textId="550FECA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Paul COCHET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274C1" w14:textId="7D6FF20B"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5D68C" w14:textId="7D31FC1B"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Romain PACLET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488CF" w14:textId="07CA49ED" w:rsidR="00463265" w:rsidRPr="00B32951" w:rsidRDefault="00463265" w:rsidP="00463265">
            <w:pPr>
              <w:jc w:val="center"/>
              <w:rPr>
                <w:rFonts w:ascii="Times New Roman" w:hAnsi="Times New Roman" w:cs="Times New Roman"/>
                <w:sz w:val="24"/>
                <w:szCs w:val="24"/>
              </w:rPr>
            </w:pPr>
          </w:p>
        </w:tc>
      </w:tr>
      <w:tr w:rsidR="00463265" w:rsidRPr="00B32951" w14:paraId="0F12B77E"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848D9" w14:textId="364D37E4"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Véronique DUPENT</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F9654" w14:textId="7682C0FE"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70B20" w14:textId="01A1855C"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Chiara STEFANI</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2B911" w14:textId="77777777" w:rsidR="00463265" w:rsidRPr="00B32951" w:rsidRDefault="00463265" w:rsidP="00463265">
            <w:pPr>
              <w:jc w:val="center"/>
              <w:rPr>
                <w:rFonts w:ascii="Times New Roman" w:hAnsi="Times New Roman" w:cs="Times New Roman"/>
                <w:sz w:val="24"/>
                <w:szCs w:val="24"/>
              </w:rPr>
            </w:pPr>
          </w:p>
        </w:tc>
      </w:tr>
      <w:tr w:rsidR="00463265" w:rsidRPr="00B32951" w14:paraId="53EFB828" w14:textId="77777777" w:rsidTr="003E0B88">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608FB" w14:textId="6DA7AD3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Pierre FRANCILLARD</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36577" w14:textId="4AA59E82" w:rsidR="00463265" w:rsidRPr="00B32951" w:rsidRDefault="00463265" w:rsidP="00463265">
            <w:pPr>
              <w:jc w:val="center"/>
              <w:rPr>
                <w:rFonts w:ascii="Times New Roman" w:hAnsi="Times New Roman" w:cs="Times New Roman"/>
                <w:caps/>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86FBC" w14:textId="2C85BD1D"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 xml:space="preserve">Julie SURREAUX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32930" w14:textId="77777777" w:rsidR="00463265" w:rsidRPr="00B32951" w:rsidRDefault="00463265" w:rsidP="00463265">
            <w:pPr>
              <w:jc w:val="center"/>
              <w:rPr>
                <w:rFonts w:ascii="Times New Roman" w:hAnsi="Times New Roman" w:cs="Times New Roman"/>
                <w:sz w:val="24"/>
                <w:szCs w:val="24"/>
              </w:rPr>
            </w:pPr>
          </w:p>
        </w:tc>
      </w:tr>
      <w:tr w:rsidR="00463265" w:rsidRPr="00B32951" w14:paraId="4B01C9D0"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8A655" w14:textId="36A4D14E"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Claudine GROSJEAN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1CF83" w14:textId="77777777"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2BD1E" w14:textId="21B4DF33"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Sylvain TROUILLON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DEA4A" w14:textId="77777777" w:rsidR="00463265" w:rsidRPr="00B32951" w:rsidRDefault="00463265" w:rsidP="00463265">
            <w:pPr>
              <w:jc w:val="center"/>
              <w:rPr>
                <w:rFonts w:ascii="Times New Roman" w:hAnsi="Times New Roman" w:cs="Times New Roman"/>
                <w:sz w:val="24"/>
                <w:szCs w:val="24"/>
              </w:rPr>
            </w:pPr>
          </w:p>
        </w:tc>
      </w:tr>
      <w:tr w:rsidR="00463265" w:rsidRPr="00B32951" w14:paraId="450CD35C" w14:textId="77777777" w:rsidTr="00463265">
        <w:trPr>
          <w:trHeight w:val="850"/>
        </w:trPr>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7FB7E" w14:textId="0FAB4129" w:rsidR="00463265" w:rsidRPr="00B32951" w:rsidRDefault="00463265" w:rsidP="00463265">
            <w:pPr>
              <w:rPr>
                <w:rFonts w:ascii="Times New Roman" w:hAnsi="Times New Roman" w:cs="Times New Roman"/>
                <w:sz w:val="24"/>
                <w:szCs w:val="24"/>
              </w:rPr>
            </w:pPr>
            <w:r w:rsidRPr="00B32951">
              <w:rPr>
                <w:rFonts w:ascii="Times New Roman" w:hAnsi="Times New Roman" w:cs="Times New Roman"/>
                <w:sz w:val="24"/>
                <w:szCs w:val="24"/>
              </w:rPr>
              <w:t>Patricia JOURDAN</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7DCD4" w14:textId="05D71D44" w:rsidR="00463265" w:rsidRPr="00B32951" w:rsidRDefault="00463265" w:rsidP="00463265">
            <w:pPr>
              <w:jc w:val="center"/>
              <w:rPr>
                <w:rFonts w:ascii="Times New Roman" w:hAnsi="Times New Roman" w:cs="Times New Roman"/>
                <w:sz w:val="24"/>
                <w:szCs w:val="24"/>
              </w:rPr>
            </w:pPr>
          </w:p>
        </w:tc>
        <w:tc>
          <w:tcPr>
            <w:tcW w:w="2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F7282" w14:textId="7498754C" w:rsidR="00463265" w:rsidRPr="00B32951" w:rsidRDefault="00463265" w:rsidP="00463265">
            <w:pPr>
              <w:rPr>
                <w:rFonts w:ascii="Times New Roman" w:hAnsi="Times New Roman" w:cs="Times New Roman"/>
                <w:sz w:val="24"/>
                <w:szCs w:val="24"/>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88F44" w14:textId="77777777" w:rsidR="00463265" w:rsidRPr="00B32951" w:rsidRDefault="00463265" w:rsidP="00463265">
            <w:pPr>
              <w:jc w:val="center"/>
              <w:rPr>
                <w:rFonts w:ascii="Times New Roman" w:hAnsi="Times New Roman" w:cs="Times New Roman"/>
                <w:sz w:val="24"/>
                <w:szCs w:val="24"/>
              </w:rPr>
            </w:pPr>
          </w:p>
        </w:tc>
      </w:tr>
    </w:tbl>
    <w:p w14:paraId="2DDBEB9C" w14:textId="77777777" w:rsidR="0094369D" w:rsidRPr="00B32951" w:rsidRDefault="0094369D" w:rsidP="0094369D">
      <w:pPr>
        <w:ind w:right="81" w:hanging="142"/>
        <w:textAlignment w:val="baseline"/>
        <w:rPr>
          <w:rFonts w:eastAsia="Times New Roman"/>
          <w:color w:val="000000"/>
          <w:spacing w:val="3"/>
          <w:sz w:val="24"/>
          <w:szCs w:val="24"/>
        </w:rPr>
      </w:pPr>
    </w:p>
    <w:p w14:paraId="26D83DFD" w14:textId="77777777" w:rsidR="00B32951" w:rsidRPr="00B32951" w:rsidRDefault="00B32951">
      <w:pPr>
        <w:ind w:right="81" w:hanging="142"/>
        <w:textAlignment w:val="baseline"/>
        <w:rPr>
          <w:rFonts w:eastAsia="Times New Roman"/>
          <w:color w:val="000000"/>
          <w:spacing w:val="3"/>
          <w:sz w:val="24"/>
          <w:szCs w:val="24"/>
        </w:rPr>
      </w:pPr>
    </w:p>
    <w:sectPr w:rsidR="00B32951" w:rsidRPr="00B32951" w:rsidSect="00B346C3">
      <w:headerReference w:type="even" r:id="rId8"/>
      <w:headerReference w:type="default" r:id="rId9"/>
      <w:footerReference w:type="even" r:id="rId10"/>
      <w:footerReference w:type="default" r:id="rId11"/>
      <w:headerReference w:type="first" r:id="rId12"/>
      <w:pgSz w:w="11909" w:h="16843"/>
      <w:pgMar w:top="425" w:right="1094" w:bottom="1134" w:left="136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B8F" w14:textId="77777777" w:rsidR="00C974EF" w:rsidRDefault="00C974EF" w:rsidP="00103473">
      <w:r>
        <w:separator/>
      </w:r>
    </w:p>
    <w:p w14:paraId="55436B10" w14:textId="77777777" w:rsidR="00C974EF" w:rsidRDefault="00C974EF"/>
    <w:p w14:paraId="166F34E8" w14:textId="77777777" w:rsidR="00C974EF" w:rsidRDefault="00C974EF"/>
    <w:p w14:paraId="434D77EE" w14:textId="77777777" w:rsidR="00C974EF" w:rsidRDefault="00C974EF"/>
  </w:endnote>
  <w:endnote w:type="continuationSeparator" w:id="0">
    <w:p w14:paraId="01795916" w14:textId="77777777" w:rsidR="00C974EF" w:rsidRDefault="00C974EF" w:rsidP="00103473">
      <w:r>
        <w:continuationSeparator/>
      </w:r>
    </w:p>
    <w:p w14:paraId="275B62A2" w14:textId="77777777" w:rsidR="00C974EF" w:rsidRDefault="00C974EF"/>
    <w:p w14:paraId="77E398D2" w14:textId="77777777" w:rsidR="00C974EF" w:rsidRDefault="00C974EF"/>
    <w:p w14:paraId="716AAFED" w14:textId="77777777" w:rsidR="00C974EF" w:rsidRDefault="00C9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045" w14:textId="77777777" w:rsidR="00CE483D" w:rsidRDefault="00CE483D">
    <w:pPr>
      <w:pStyle w:val="Pieddepage"/>
    </w:pPr>
  </w:p>
  <w:p w14:paraId="4D2925EF" w14:textId="77777777" w:rsidR="00CE483D" w:rsidRDefault="00CE483D"/>
  <w:p w14:paraId="624A59FA" w14:textId="77777777" w:rsidR="00CE483D" w:rsidRDefault="00C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6926"/>
      <w:docPartObj>
        <w:docPartGallery w:val="Page Numbers (Bottom of Page)"/>
        <w:docPartUnique/>
      </w:docPartObj>
    </w:sdtPr>
    <w:sdtEndPr/>
    <w:sdtContent>
      <w:p w14:paraId="4DCC1332" w14:textId="77777777" w:rsidR="00CE483D" w:rsidRDefault="00CE483D">
        <w:pPr>
          <w:pStyle w:val="Pieddepage"/>
          <w:jc w:val="center"/>
        </w:pPr>
        <w:r>
          <w:fldChar w:fldCharType="begin"/>
        </w:r>
        <w:r>
          <w:instrText>PAGE   \* MERGEFORMAT</w:instrText>
        </w:r>
        <w:r>
          <w:fldChar w:fldCharType="separate"/>
        </w:r>
        <w:r>
          <w:rPr>
            <w:noProof/>
          </w:rPr>
          <w:t>5</w:t>
        </w:r>
        <w:r>
          <w:fldChar w:fldCharType="end"/>
        </w:r>
      </w:p>
    </w:sdtContent>
  </w:sdt>
  <w:p w14:paraId="29093351" w14:textId="77777777" w:rsidR="00CE483D" w:rsidRDefault="00CE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C27" w14:textId="77777777" w:rsidR="00C974EF" w:rsidRDefault="00C974EF" w:rsidP="00103473">
      <w:r>
        <w:separator/>
      </w:r>
    </w:p>
    <w:p w14:paraId="4EA7AE7E" w14:textId="77777777" w:rsidR="00C974EF" w:rsidRDefault="00C974EF"/>
    <w:p w14:paraId="11DDE7F3" w14:textId="77777777" w:rsidR="00C974EF" w:rsidRDefault="00C974EF"/>
    <w:p w14:paraId="09181665" w14:textId="77777777" w:rsidR="00C974EF" w:rsidRDefault="00C974EF"/>
  </w:footnote>
  <w:footnote w:type="continuationSeparator" w:id="0">
    <w:p w14:paraId="6B383182" w14:textId="77777777" w:rsidR="00C974EF" w:rsidRDefault="00C974EF" w:rsidP="00103473">
      <w:r>
        <w:continuationSeparator/>
      </w:r>
    </w:p>
    <w:p w14:paraId="65D03459" w14:textId="77777777" w:rsidR="00C974EF" w:rsidRDefault="00C974EF"/>
    <w:p w14:paraId="7F75185D" w14:textId="77777777" w:rsidR="00C974EF" w:rsidRDefault="00C974EF"/>
    <w:p w14:paraId="4A34A66A" w14:textId="77777777" w:rsidR="00C974EF" w:rsidRDefault="00C9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2C67" w14:textId="1D8317E6" w:rsidR="00CE483D" w:rsidRDefault="00CE483D">
    <w:pPr>
      <w:pStyle w:val="En-tte"/>
    </w:pPr>
  </w:p>
  <w:p w14:paraId="046EA9AF" w14:textId="77777777" w:rsidR="00CE483D" w:rsidRDefault="00CE483D"/>
  <w:p w14:paraId="65FE77B2" w14:textId="77777777" w:rsidR="00CE483D" w:rsidRDefault="00C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762" w14:textId="49388714" w:rsidR="00CE483D" w:rsidRDefault="00CE483D"/>
  <w:p w14:paraId="776B49EA" w14:textId="77777777" w:rsidR="00CE483D" w:rsidRDefault="00C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3B2" w14:textId="68303C38" w:rsidR="00CE483D" w:rsidRDefault="00CE4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77"/>
        </w:tabs>
        <w:ind w:left="1134" w:hanging="454"/>
      </w:pPr>
      <w:rPr>
        <w:rFonts w:ascii="Courier" w:hAnsi="Courier" w:cs="Courier"/>
      </w:rPr>
    </w:lvl>
  </w:abstractNum>
  <w:abstractNum w:abstractNumId="1" w15:restartNumberingAfterBreak="0">
    <w:nsid w:val="019B3D77"/>
    <w:multiLevelType w:val="hybridMultilevel"/>
    <w:tmpl w:val="390C0FA2"/>
    <w:lvl w:ilvl="0" w:tplc="580888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7E491B"/>
    <w:multiLevelType w:val="hybridMultilevel"/>
    <w:tmpl w:val="E27A0CDE"/>
    <w:lvl w:ilvl="0" w:tplc="E70071C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CF6376"/>
    <w:multiLevelType w:val="hybridMultilevel"/>
    <w:tmpl w:val="5B7AD8FA"/>
    <w:lvl w:ilvl="0" w:tplc="9432B2BC">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B366FC"/>
    <w:multiLevelType w:val="hybridMultilevel"/>
    <w:tmpl w:val="3D6E372C"/>
    <w:lvl w:ilvl="0" w:tplc="A224C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0D16A0"/>
    <w:multiLevelType w:val="hybridMultilevel"/>
    <w:tmpl w:val="BBDEECC6"/>
    <w:lvl w:ilvl="0" w:tplc="EC1ECC6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64F56"/>
    <w:multiLevelType w:val="hybridMultilevel"/>
    <w:tmpl w:val="3BD60D6E"/>
    <w:lvl w:ilvl="0" w:tplc="B5E82C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93710B"/>
    <w:multiLevelType w:val="hybridMultilevel"/>
    <w:tmpl w:val="312A7D0A"/>
    <w:lvl w:ilvl="0" w:tplc="DBDE8F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D545AC"/>
    <w:multiLevelType w:val="hybridMultilevel"/>
    <w:tmpl w:val="2E7E10F2"/>
    <w:lvl w:ilvl="0" w:tplc="B1F6AC0E">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EA79F1"/>
    <w:multiLevelType w:val="hybridMultilevel"/>
    <w:tmpl w:val="A9189D38"/>
    <w:lvl w:ilvl="0" w:tplc="CBF628C6">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E746E2"/>
    <w:multiLevelType w:val="hybridMultilevel"/>
    <w:tmpl w:val="C71E8138"/>
    <w:lvl w:ilvl="0" w:tplc="32684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D61447"/>
    <w:multiLevelType w:val="hybridMultilevel"/>
    <w:tmpl w:val="C4521912"/>
    <w:lvl w:ilvl="0" w:tplc="40F694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D21948"/>
    <w:multiLevelType w:val="hybridMultilevel"/>
    <w:tmpl w:val="6B24AA98"/>
    <w:lvl w:ilvl="0" w:tplc="0A34C7B2">
      <w:start w:val="13"/>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E07269"/>
    <w:multiLevelType w:val="hybridMultilevel"/>
    <w:tmpl w:val="9412E332"/>
    <w:lvl w:ilvl="0" w:tplc="D526A110">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26321D"/>
    <w:multiLevelType w:val="hybridMultilevel"/>
    <w:tmpl w:val="75304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FD448F"/>
    <w:multiLevelType w:val="hybridMultilevel"/>
    <w:tmpl w:val="6BECB360"/>
    <w:lvl w:ilvl="0" w:tplc="2AEC191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83985"/>
    <w:multiLevelType w:val="hybridMultilevel"/>
    <w:tmpl w:val="95DA5040"/>
    <w:lvl w:ilvl="0" w:tplc="4C803222">
      <w:start w:val="3"/>
      <w:numFmt w:val="bullet"/>
      <w:lvlText w:val="-"/>
      <w:lvlJc w:val="left"/>
      <w:pPr>
        <w:ind w:left="1080" w:hanging="360"/>
      </w:pPr>
      <w:rPr>
        <w:rFonts w:ascii="Times New Roman" w:eastAsia="Andale Sans U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7" w15:restartNumberingAfterBreak="0">
    <w:nsid w:val="26D5771E"/>
    <w:multiLevelType w:val="hybridMultilevel"/>
    <w:tmpl w:val="058E722C"/>
    <w:lvl w:ilvl="0" w:tplc="8D7899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CB2835"/>
    <w:multiLevelType w:val="hybridMultilevel"/>
    <w:tmpl w:val="B44C6950"/>
    <w:lvl w:ilvl="0" w:tplc="086C64CE">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B272EF"/>
    <w:multiLevelType w:val="hybridMultilevel"/>
    <w:tmpl w:val="83BEA046"/>
    <w:lvl w:ilvl="0" w:tplc="64768D7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FA92169"/>
    <w:multiLevelType w:val="hybridMultilevel"/>
    <w:tmpl w:val="D438EF8A"/>
    <w:lvl w:ilvl="0" w:tplc="5272403A">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21B17"/>
    <w:multiLevelType w:val="hybridMultilevel"/>
    <w:tmpl w:val="443ACC08"/>
    <w:lvl w:ilvl="0" w:tplc="213670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2C2AC4"/>
    <w:multiLevelType w:val="hybridMultilevel"/>
    <w:tmpl w:val="9E7A21FA"/>
    <w:lvl w:ilvl="0" w:tplc="58E6F74A">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544592"/>
    <w:multiLevelType w:val="hybridMultilevel"/>
    <w:tmpl w:val="39AA99FE"/>
    <w:lvl w:ilvl="0" w:tplc="E25C79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CF115C"/>
    <w:multiLevelType w:val="singleLevel"/>
    <w:tmpl w:val="6074D9F2"/>
    <w:lvl w:ilvl="0">
      <w:numFmt w:val="bullet"/>
      <w:lvlText w:val="-"/>
      <w:lvlJc w:val="left"/>
      <w:pPr>
        <w:tabs>
          <w:tab w:val="num" w:pos="360"/>
        </w:tabs>
        <w:ind w:left="360" w:hanging="360"/>
      </w:pPr>
    </w:lvl>
  </w:abstractNum>
  <w:abstractNum w:abstractNumId="26" w15:restartNumberingAfterBreak="0">
    <w:nsid w:val="3D760E63"/>
    <w:multiLevelType w:val="hybridMultilevel"/>
    <w:tmpl w:val="B09A6F84"/>
    <w:lvl w:ilvl="0" w:tplc="B5B0D28E">
      <w:start w:val="1"/>
      <w:numFmt w:val="bullet"/>
      <w:lvlText w:val="►"/>
      <w:lvlJc w:val="left"/>
      <w:pPr>
        <w:ind w:left="360" w:hanging="360"/>
      </w:pPr>
      <w:rPr>
        <w:rFonts w:ascii="Arial Narrow" w:hAnsi="Arial Narrow" w:hint="default"/>
        <w:sz w:val="20"/>
      </w:rPr>
    </w:lvl>
    <w:lvl w:ilvl="1" w:tplc="040C0003">
      <w:start w:val="1"/>
      <w:numFmt w:val="bullet"/>
      <w:lvlText w:val="o"/>
      <w:lvlJc w:val="left"/>
      <w:pPr>
        <w:ind w:left="1080" w:hanging="360"/>
      </w:pPr>
      <w:rPr>
        <w:rFonts w:ascii="Courier New" w:hAnsi="Courier New" w:cs="Arial Narro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Arial Narro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Arial Narro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413D0534"/>
    <w:multiLevelType w:val="hybridMultilevel"/>
    <w:tmpl w:val="86A4E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DA3398"/>
    <w:multiLevelType w:val="hybridMultilevel"/>
    <w:tmpl w:val="EC6EE640"/>
    <w:lvl w:ilvl="0" w:tplc="B24CB8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760BF5"/>
    <w:multiLevelType w:val="hybridMultilevel"/>
    <w:tmpl w:val="BF56EF44"/>
    <w:lvl w:ilvl="0" w:tplc="88024314">
      <w:start w:val="10"/>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5FD502E"/>
    <w:multiLevelType w:val="hybridMultilevel"/>
    <w:tmpl w:val="7302867E"/>
    <w:lvl w:ilvl="0" w:tplc="C480EFD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468F2594"/>
    <w:multiLevelType w:val="hybridMultilevel"/>
    <w:tmpl w:val="6972B958"/>
    <w:lvl w:ilvl="0" w:tplc="BB52ECC8">
      <w:start w:val="8"/>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2" w15:restartNumberingAfterBreak="0">
    <w:nsid w:val="4B333B7A"/>
    <w:multiLevelType w:val="hybridMultilevel"/>
    <w:tmpl w:val="26749008"/>
    <w:lvl w:ilvl="0" w:tplc="74DA6F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870932"/>
    <w:multiLevelType w:val="hybridMultilevel"/>
    <w:tmpl w:val="BD2E213A"/>
    <w:lvl w:ilvl="0" w:tplc="D8C494B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F6A6368"/>
    <w:multiLevelType w:val="hybridMultilevel"/>
    <w:tmpl w:val="B5A4DBE2"/>
    <w:lvl w:ilvl="0" w:tplc="8DBCCC3C">
      <w:numFmt w:val="bullet"/>
      <w:lvlText w:val="-"/>
      <w:lvlJc w:val="left"/>
      <w:pPr>
        <w:ind w:left="930" w:hanging="360"/>
      </w:pPr>
      <w:rPr>
        <w:rFonts w:ascii="Arial" w:eastAsia="Times New Roman" w:hAnsi="Arial" w:cs="Arial" w:hint="default"/>
        <w:sz w:val="16"/>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5" w15:restartNumberingAfterBreak="0">
    <w:nsid w:val="4FD67C96"/>
    <w:multiLevelType w:val="hybridMultilevel"/>
    <w:tmpl w:val="24DC8F74"/>
    <w:lvl w:ilvl="0" w:tplc="9D509BB2">
      <w:start w:val="1"/>
      <w:numFmt w:val="upperRoman"/>
      <w:lvlText w:val="%1."/>
      <w:lvlJc w:val="left"/>
      <w:pPr>
        <w:ind w:left="720" w:hanging="36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2C48E2"/>
    <w:multiLevelType w:val="hybridMultilevel"/>
    <w:tmpl w:val="0882A34C"/>
    <w:lvl w:ilvl="0" w:tplc="368861C4">
      <w:start w:val="13"/>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7" w15:restartNumberingAfterBreak="0">
    <w:nsid w:val="597A70F5"/>
    <w:multiLevelType w:val="hybridMultilevel"/>
    <w:tmpl w:val="58680CA4"/>
    <w:lvl w:ilvl="0" w:tplc="74488A24">
      <w:start w:val="1"/>
      <w:numFmt w:val="bullet"/>
      <w:lvlText w:val=""/>
      <w:lvlJc w:val="left"/>
      <w:pPr>
        <w:ind w:left="1077" w:hanging="360"/>
      </w:pPr>
      <w:rPr>
        <w:rFonts w:ascii="Symbol" w:hAnsi="Symbol" w:hint="default"/>
        <w:color w:val="auto"/>
        <w:sz w:val="18"/>
        <w:szCs w:val="18"/>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8" w15:restartNumberingAfterBreak="0">
    <w:nsid w:val="5DF24622"/>
    <w:multiLevelType w:val="hybridMultilevel"/>
    <w:tmpl w:val="6808684E"/>
    <w:lvl w:ilvl="0" w:tplc="6122A9F4">
      <w:start w:val="21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1A6710"/>
    <w:multiLevelType w:val="hybridMultilevel"/>
    <w:tmpl w:val="6402FED6"/>
    <w:lvl w:ilvl="0" w:tplc="1D303C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DE3C87"/>
    <w:multiLevelType w:val="hybridMultilevel"/>
    <w:tmpl w:val="53381394"/>
    <w:lvl w:ilvl="0" w:tplc="A582DE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CE33B2"/>
    <w:multiLevelType w:val="hybridMultilevel"/>
    <w:tmpl w:val="A2FC39A4"/>
    <w:lvl w:ilvl="0" w:tplc="83A822AC">
      <w:start w:val="1"/>
      <w:numFmt w:val="upperRoman"/>
      <w:lvlText w:val="%1-"/>
      <w:lvlJc w:val="left"/>
      <w:pPr>
        <w:ind w:left="1080" w:hanging="720"/>
      </w:pPr>
      <w:rPr>
        <w:rFonts w:hint="default"/>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904998"/>
    <w:multiLevelType w:val="hybridMultilevel"/>
    <w:tmpl w:val="25ACB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B04F3E"/>
    <w:multiLevelType w:val="hybridMultilevel"/>
    <w:tmpl w:val="381856E4"/>
    <w:lvl w:ilvl="0" w:tplc="A54A82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553387B"/>
    <w:multiLevelType w:val="hybridMultilevel"/>
    <w:tmpl w:val="428ED674"/>
    <w:lvl w:ilvl="0" w:tplc="392CC20E">
      <w:numFmt w:val="bullet"/>
      <w:lvlText w:val="-"/>
      <w:lvlJc w:val="left"/>
      <w:pPr>
        <w:ind w:left="930" w:hanging="360"/>
      </w:pPr>
      <w:rPr>
        <w:rFonts w:ascii="Calibri" w:eastAsia="Times New Roman" w:hAnsi="Calibri" w:cs="Calibr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5" w15:restartNumberingAfterBreak="0">
    <w:nsid w:val="7F6923C5"/>
    <w:multiLevelType w:val="multilevel"/>
    <w:tmpl w:val="60F61142"/>
    <w:lvl w:ilvl="0">
      <w:start w:val="1"/>
      <w:numFmt w:val="decimal"/>
      <w:pStyle w:val="NPARAGR"/>
      <w:suff w:val="space"/>
      <w:lvlText w:val="%1 /"/>
      <w:lvlJc w:val="left"/>
      <w:pPr>
        <w:ind w:left="567" w:firstLine="0"/>
      </w:pPr>
      <w:rPr>
        <w:rFonts w:ascii="Garamond" w:hAnsi="Garamond" w:hint="default"/>
        <w:b/>
        <w:i w:val="0"/>
        <w:color w:val="000000" w:themeColor="text1"/>
        <w:sz w:val="24"/>
        <w:u w:val="single"/>
      </w:rPr>
    </w:lvl>
    <w:lvl w:ilvl="1">
      <w:start w:val="1"/>
      <w:numFmt w:val="decimal"/>
      <w:suff w:val="space"/>
      <w:lvlText w:val="%1.%2. /"/>
      <w:lvlJc w:val="left"/>
      <w:pPr>
        <w:ind w:left="0" w:firstLine="0"/>
      </w:pPr>
      <w:rPr>
        <w:rFonts w:ascii="Garamond" w:hAnsi="Garamond" w:hint="default"/>
        <w:b/>
        <w:i w:val="0"/>
        <w:sz w:val="24"/>
        <w:szCs w:val="24"/>
      </w:rPr>
    </w:lvl>
    <w:lvl w:ilvl="2">
      <w:start w:val="1"/>
      <w:numFmt w:val="lowerLetter"/>
      <w:suff w:val="space"/>
      <w:lvlText w:val="(%3)"/>
      <w:lvlJc w:val="left"/>
      <w:pPr>
        <w:ind w:left="0" w:firstLine="0"/>
      </w:pPr>
      <w:rPr>
        <w:rFonts w:hint="default"/>
        <w:b/>
        <w:i w:val="0"/>
      </w:rPr>
    </w:lvl>
    <w:lvl w:ilvl="3">
      <w:start w:val="1"/>
      <w:numFmt w:val="lowerRoman"/>
      <w:suff w:val="space"/>
      <w:lvlText w:val="(%4)"/>
      <w:lvlJc w:val="left"/>
      <w:pPr>
        <w:ind w:left="0" w:firstLine="0"/>
      </w:pPr>
      <w:rPr>
        <w:rFonts w:hint="default"/>
        <w:b/>
        <w:i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abstractNumId w:val="35"/>
  </w:num>
  <w:num w:numId="2">
    <w:abstractNumId w:val="16"/>
  </w:num>
  <w:num w:numId="3">
    <w:abstractNumId w:val="17"/>
  </w:num>
  <w:num w:numId="4">
    <w:abstractNumId w:val="34"/>
  </w:num>
  <w:num w:numId="5">
    <w:abstractNumId w:val="13"/>
  </w:num>
  <w:num w:numId="6">
    <w:abstractNumId w:val="30"/>
  </w:num>
  <w:num w:numId="7">
    <w:abstractNumId w:val="20"/>
  </w:num>
  <w:num w:numId="8">
    <w:abstractNumId w:val="25"/>
  </w:num>
  <w:num w:numId="9">
    <w:abstractNumId w:val="27"/>
  </w:num>
  <w:num w:numId="10">
    <w:abstractNumId w:val="6"/>
  </w:num>
  <w:num w:numId="11">
    <w:abstractNumId w:val="28"/>
  </w:num>
  <w:num w:numId="12">
    <w:abstractNumId w:val="26"/>
  </w:num>
  <w:num w:numId="13">
    <w:abstractNumId w:val="31"/>
  </w:num>
  <w:num w:numId="14">
    <w:abstractNumId w:val="38"/>
  </w:num>
  <w:num w:numId="15">
    <w:abstractNumId w:val="3"/>
  </w:num>
  <w:num w:numId="16">
    <w:abstractNumId w:val="23"/>
  </w:num>
  <w:num w:numId="17">
    <w:abstractNumId w:val="2"/>
  </w:num>
  <w:num w:numId="18">
    <w:abstractNumId w:val="9"/>
  </w:num>
  <w:num w:numId="19">
    <w:abstractNumId w:val="18"/>
  </w:num>
  <w:num w:numId="20">
    <w:abstractNumId w:val="4"/>
  </w:num>
  <w:num w:numId="21">
    <w:abstractNumId w:val="15"/>
  </w:num>
  <w:num w:numId="22">
    <w:abstractNumId w:val="5"/>
  </w:num>
  <w:num w:numId="23">
    <w:abstractNumId w:val="7"/>
  </w:num>
  <w:num w:numId="24">
    <w:abstractNumId w:val="10"/>
  </w:num>
  <w:num w:numId="25">
    <w:abstractNumId w:val="39"/>
  </w:num>
  <w:num w:numId="26">
    <w:abstractNumId w:val="21"/>
  </w:num>
  <w:num w:numId="27">
    <w:abstractNumId w:val="36"/>
  </w:num>
  <w:num w:numId="28">
    <w:abstractNumId w:val="11"/>
  </w:num>
  <w:num w:numId="29">
    <w:abstractNumId w:val="19"/>
  </w:num>
  <w:num w:numId="30">
    <w:abstractNumId w:val="32"/>
  </w:num>
  <w:num w:numId="31">
    <w:abstractNumId w:val="43"/>
  </w:num>
  <w:num w:numId="32">
    <w:abstractNumId w:val="37"/>
  </w:num>
  <w:num w:numId="33">
    <w:abstractNumId w:val="42"/>
  </w:num>
  <w:num w:numId="34">
    <w:abstractNumId w:val="22"/>
  </w:num>
  <w:num w:numId="35">
    <w:abstractNumId w:val="14"/>
  </w:num>
  <w:num w:numId="36">
    <w:abstractNumId w:val="1"/>
  </w:num>
  <w:num w:numId="37">
    <w:abstractNumId w:val="40"/>
  </w:num>
  <w:num w:numId="38">
    <w:abstractNumId w:val="24"/>
  </w:num>
  <w:num w:numId="39">
    <w:abstractNumId w:val="41"/>
  </w:num>
  <w:num w:numId="40">
    <w:abstractNumId w:val="33"/>
  </w:num>
  <w:num w:numId="41">
    <w:abstractNumId w:val="29"/>
  </w:num>
  <w:num w:numId="42">
    <w:abstractNumId w:val="8"/>
  </w:num>
  <w:num w:numId="43">
    <w:abstractNumId w:val="44"/>
  </w:num>
  <w:num w:numId="44">
    <w:abstractNumId w:val="45"/>
  </w:num>
  <w:num w:numId="4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7"/>
    <w:rsid w:val="00001517"/>
    <w:rsid w:val="000348B0"/>
    <w:rsid w:val="00051A05"/>
    <w:rsid w:val="00052D11"/>
    <w:rsid w:val="000534FF"/>
    <w:rsid w:val="00057D9E"/>
    <w:rsid w:val="00061A25"/>
    <w:rsid w:val="0006564B"/>
    <w:rsid w:val="00070E2D"/>
    <w:rsid w:val="000712C2"/>
    <w:rsid w:val="00071E3D"/>
    <w:rsid w:val="00076690"/>
    <w:rsid w:val="00083EC3"/>
    <w:rsid w:val="000846AC"/>
    <w:rsid w:val="000873BA"/>
    <w:rsid w:val="000926B2"/>
    <w:rsid w:val="00092815"/>
    <w:rsid w:val="0009464E"/>
    <w:rsid w:val="000A17FE"/>
    <w:rsid w:val="000A2733"/>
    <w:rsid w:val="000A3947"/>
    <w:rsid w:val="000A4E2E"/>
    <w:rsid w:val="000B07BE"/>
    <w:rsid w:val="000B1BA6"/>
    <w:rsid w:val="000B4577"/>
    <w:rsid w:val="000C05B7"/>
    <w:rsid w:val="000C11EB"/>
    <w:rsid w:val="000C1378"/>
    <w:rsid w:val="000C1FCC"/>
    <w:rsid w:val="000C26D7"/>
    <w:rsid w:val="000F0B3D"/>
    <w:rsid w:val="00103473"/>
    <w:rsid w:val="00106733"/>
    <w:rsid w:val="00112DC8"/>
    <w:rsid w:val="00121F0D"/>
    <w:rsid w:val="00126F44"/>
    <w:rsid w:val="00134D80"/>
    <w:rsid w:val="00143C24"/>
    <w:rsid w:val="00144F64"/>
    <w:rsid w:val="001470C2"/>
    <w:rsid w:val="00147EFA"/>
    <w:rsid w:val="001546C2"/>
    <w:rsid w:val="001616DC"/>
    <w:rsid w:val="0016282C"/>
    <w:rsid w:val="00163570"/>
    <w:rsid w:val="001639CE"/>
    <w:rsid w:val="00164885"/>
    <w:rsid w:val="00165286"/>
    <w:rsid w:val="00166B70"/>
    <w:rsid w:val="001730EC"/>
    <w:rsid w:val="001736CE"/>
    <w:rsid w:val="00175CF3"/>
    <w:rsid w:val="0017738F"/>
    <w:rsid w:val="001921F1"/>
    <w:rsid w:val="00194DA5"/>
    <w:rsid w:val="00195A47"/>
    <w:rsid w:val="001A0022"/>
    <w:rsid w:val="001A23DC"/>
    <w:rsid w:val="001A6DF8"/>
    <w:rsid w:val="001B5816"/>
    <w:rsid w:val="001C7C72"/>
    <w:rsid w:val="001D0A03"/>
    <w:rsid w:val="001D2264"/>
    <w:rsid w:val="001D5A0C"/>
    <w:rsid w:val="001E1F95"/>
    <w:rsid w:val="001F0580"/>
    <w:rsid w:val="001F7EF5"/>
    <w:rsid w:val="00201B5B"/>
    <w:rsid w:val="0020469D"/>
    <w:rsid w:val="00205A16"/>
    <w:rsid w:val="002137FA"/>
    <w:rsid w:val="0021492C"/>
    <w:rsid w:val="00222FE3"/>
    <w:rsid w:val="0023124C"/>
    <w:rsid w:val="00242944"/>
    <w:rsid w:val="002449BC"/>
    <w:rsid w:val="00244CCF"/>
    <w:rsid w:val="00247C4E"/>
    <w:rsid w:val="00247CBE"/>
    <w:rsid w:val="002603A7"/>
    <w:rsid w:val="00260729"/>
    <w:rsid w:val="0026263A"/>
    <w:rsid w:val="0027101D"/>
    <w:rsid w:val="00274FEC"/>
    <w:rsid w:val="00280894"/>
    <w:rsid w:val="0028418E"/>
    <w:rsid w:val="002874E2"/>
    <w:rsid w:val="00290B3B"/>
    <w:rsid w:val="002945CC"/>
    <w:rsid w:val="002A02BC"/>
    <w:rsid w:val="002A32A0"/>
    <w:rsid w:val="002B16E8"/>
    <w:rsid w:val="002C01F6"/>
    <w:rsid w:val="002C64B8"/>
    <w:rsid w:val="002D15D4"/>
    <w:rsid w:val="002D2DA8"/>
    <w:rsid w:val="002D2FE3"/>
    <w:rsid w:val="002D5D2A"/>
    <w:rsid w:val="002E22AC"/>
    <w:rsid w:val="002E4FAF"/>
    <w:rsid w:val="002E51B8"/>
    <w:rsid w:val="002F1D39"/>
    <w:rsid w:val="002F6421"/>
    <w:rsid w:val="002F7F25"/>
    <w:rsid w:val="00300070"/>
    <w:rsid w:val="003025AD"/>
    <w:rsid w:val="0030531D"/>
    <w:rsid w:val="00312292"/>
    <w:rsid w:val="00313138"/>
    <w:rsid w:val="00314A9B"/>
    <w:rsid w:val="00330327"/>
    <w:rsid w:val="00330367"/>
    <w:rsid w:val="00331EF0"/>
    <w:rsid w:val="00332088"/>
    <w:rsid w:val="00333B5B"/>
    <w:rsid w:val="00340EF8"/>
    <w:rsid w:val="0034397E"/>
    <w:rsid w:val="00350B1A"/>
    <w:rsid w:val="0035179A"/>
    <w:rsid w:val="00355B82"/>
    <w:rsid w:val="00357C81"/>
    <w:rsid w:val="00363BEE"/>
    <w:rsid w:val="00381F9E"/>
    <w:rsid w:val="00392B3A"/>
    <w:rsid w:val="00396E53"/>
    <w:rsid w:val="003A33FA"/>
    <w:rsid w:val="003B6423"/>
    <w:rsid w:val="003C1E38"/>
    <w:rsid w:val="003C236B"/>
    <w:rsid w:val="003C2E73"/>
    <w:rsid w:val="003C3A5F"/>
    <w:rsid w:val="003C3C60"/>
    <w:rsid w:val="003C5215"/>
    <w:rsid w:val="003D1A33"/>
    <w:rsid w:val="003D48F1"/>
    <w:rsid w:val="003E0B88"/>
    <w:rsid w:val="003E2EEE"/>
    <w:rsid w:val="003E3E3F"/>
    <w:rsid w:val="003F07CB"/>
    <w:rsid w:val="003F39C2"/>
    <w:rsid w:val="003F6F50"/>
    <w:rsid w:val="00401F03"/>
    <w:rsid w:val="00402E6D"/>
    <w:rsid w:val="00403D1C"/>
    <w:rsid w:val="00410DC3"/>
    <w:rsid w:val="00411B78"/>
    <w:rsid w:val="00413596"/>
    <w:rsid w:val="004161F1"/>
    <w:rsid w:val="004263D1"/>
    <w:rsid w:val="0043361F"/>
    <w:rsid w:val="00435274"/>
    <w:rsid w:val="004356F5"/>
    <w:rsid w:val="004364C8"/>
    <w:rsid w:val="0043671E"/>
    <w:rsid w:val="00436E18"/>
    <w:rsid w:val="00441685"/>
    <w:rsid w:val="004436E6"/>
    <w:rsid w:val="00446425"/>
    <w:rsid w:val="004478FA"/>
    <w:rsid w:val="00462851"/>
    <w:rsid w:val="00463265"/>
    <w:rsid w:val="004674A1"/>
    <w:rsid w:val="00470017"/>
    <w:rsid w:val="004716E0"/>
    <w:rsid w:val="004737AC"/>
    <w:rsid w:val="00476980"/>
    <w:rsid w:val="00481C6E"/>
    <w:rsid w:val="00484FA4"/>
    <w:rsid w:val="004A05F7"/>
    <w:rsid w:val="004A0FCC"/>
    <w:rsid w:val="004A4192"/>
    <w:rsid w:val="004A5B68"/>
    <w:rsid w:val="004B05C7"/>
    <w:rsid w:val="004B4356"/>
    <w:rsid w:val="004B476F"/>
    <w:rsid w:val="004C105A"/>
    <w:rsid w:val="004C7F8E"/>
    <w:rsid w:val="004D5D19"/>
    <w:rsid w:val="004F1C3D"/>
    <w:rsid w:val="00502451"/>
    <w:rsid w:val="00507A5F"/>
    <w:rsid w:val="00514095"/>
    <w:rsid w:val="00521D94"/>
    <w:rsid w:val="005236AF"/>
    <w:rsid w:val="00536FEB"/>
    <w:rsid w:val="0054044F"/>
    <w:rsid w:val="00547CF6"/>
    <w:rsid w:val="0055694E"/>
    <w:rsid w:val="005573D6"/>
    <w:rsid w:val="005573FC"/>
    <w:rsid w:val="0056016E"/>
    <w:rsid w:val="00567D70"/>
    <w:rsid w:val="005725F9"/>
    <w:rsid w:val="0057775D"/>
    <w:rsid w:val="00583FC8"/>
    <w:rsid w:val="00585801"/>
    <w:rsid w:val="005931A1"/>
    <w:rsid w:val="005A1272"/>
    <w:rsid w:val="005A3DC1"/>
    <w:rsid w:val="005B5E83"/>
    <w:rsid w:val="005B7629"/>
    <w:rsid w:val="005C36FD"/>
    <w:rsid w:val="005D058A"/>
    <w:rsid w:val="005D4BC0"/>
    <w:rsid w:val="005E5C4B"/>
    <w:rsid w:val="005E7480"/>
    <w:rsid w:val="00603817"/>
    <w:rsid w:val="00612E7B"/>
    <w:rsid w:val="00615865"/>
    <w:rsid w:val="00624333"/>
    <w:rsid w:val="00625C46"/>
    <w:rsid w:val="00626873"/>
    <w:rsid w:val="006344CB"/>
    <w:rsid w:val="006479E9"/>
    <w:rsid w:val="0065103A"/>
    <w:rsid w:val="00656BDC"/>
    <w:rsid w:val="00657B59"/>
    <w:rsid w:val="0066150E"/>
    <w:rsid w:val="00662084"/>
    <w:rsid w:val="00671804"/>
    <w:rsid w:val="006751FA"/>
    <w:rsid w:val="00676987"/>
    <w:rsid w:val="00677CBC"/>
    <w:rsid w:val="00681DD5"/>
    <w:rsid w:val="00683F67"/>
    <w:rsid w:val="006853F6"/>
    <w:rsid w:val="006A0B5C"/>
    <w:rsid w:val="006A4CD4"/>
    <w:rsid w:val="006A7355"/>
    <w:rsid w:val="006B42F9"/>
    <w:rsid w:val="006D5916"/>
    <w:rsid w:val="006D6236"/>
    <w:rsid w:val="006E7335"/>
    <w:rsid w:val="006F5E2C"/>
    <w:rsid w:val="006F609F"/>
    <w:rsid w:val="006F75D7"/>
    <w:rsid w:val="00705ACB"/>
    <w:rsid w:val="007100B8"/>
    <w:rsid w:val="00713DC3"/>
    <w:rsid w:val="00716FDB"/>
    <w:rsid w:val="00717EE9"/>
    <w:rsid w:val="007201B7"/>
    <w:rsid w:val="007276D7"/>
    <w:rsid w:val="00730E03"/>
    <w:rsid w:val="007313A8"/>
    <w:rsid w:val="00732C93"/>
    <w:rsid w:val="00736109"/>
    <w:rsid w:val="007366BC"/>
    <w:rsid w:val="007371F8"/>
    <w:rsid w:val="00746EB5"/>
    <w:rsid w:val="00760A48"/>
    <w:rsid w:val="00760FE5"/>
    <w:rsid w:val="007629C0"/>
    <w:rsid w:val="00773178"/>
    <w:rsid w:val="00780060"/>
    <w:rsid w:val="00780E2D"/>
    <w:rsid w:val="007825DC"/>
    <w:rsid w:val="007855F0"/>
    <w:rsid w:val="00795BF5"/>
    <w:rsid w:val="00797A43"/>
    <w:rsid w:val="007B08C8"/>
    <w:rsid w:val="007B5C90"/>
    <w:rsid w:val="007C498D"/>
    <w:rsid w:val="007D093A"/>
    <w:rsid w:val="007D3AA4"/>
    <w:rsid w:val="007F6C7F"/>
    <w:rsid w:val="00803E85"/>
    <w:rsid w:val="00804682"/>
    <w:rsid w:val="008051E0"/>
    <w:rsid w:val="00805F2F"/>
    <w:rsid w:val="008172BA"/>
    <w:rsid w:val="00831DE5"/>
    <w:rsid w:val="00836FF8"/>
    <w:rsid w:val="00837875"/>
    <w:rsid w:val="008450FC"/>
    <w:rsid w:val="008602A0"/>
    <w:rsid w:val="008623C1"/>
    <w:rsid w:val="008640AA"/>
    <w:rsid w:val="0086458D"/>
    <w:rsid w:val="008665A6"/>
    <w:rsid w:val="0087455A"/>
    <w:rsid w:val="00877202"/>
    <w:rsid w:val="00882040"/>
    <w:rsid w:val="008918E9"/>
    <w:rsid w:val="00893F06"/>
    <w:rsid w:val="008959D3"/>
    <w:rsid w:val="00897F89"/>
    <w:rsid w:val="008A4B52"/>
    <w:rsid w:val="008B06EA"/>
    <w:rsid w:val="008B1BF3"/>
    <w:rsid w:val="008B25B4"/>
    <w:rsid w:val="008B4169"/>
    <w:rsid w:val="008B44B5"/>
    <w:rsid w:val="008B49C1"/>
    <w:rsid w:val="008B70DE"/>
    <w:rsid w:val="008C0551"/>
    <w:rsid w:val="008C1B66"/>
    <w:rsid w:val="008C4037"/>
    <w:rsid w:val="008C6736"/>
    <w:rsid w:val="008D112C"/>
    <w:rsid w:val="008D3818"/>
    <w:rsid w:val="008D4D17"/>
    <w:rsid w:val="008E232C"/>
    <w:rsid w:val="008E5232"/>
    <w:rsid w:val="008E706B"/>
    <w:rsid w:val="008F0913"/>
    <w:rsid w:val="008F387C"/>
    <w:rsid w:val="008F7DD4"/>
    <w:rsid w:val="0090366A"/>
    <w:rsid w:val="00906312"/>
    <w:rsid w:val="00911FCD"/>
    <w:rsid w:val="0091739F"/>
    <w:rsid w:val="00920790"/>
    <w:rsid w:val="009223A3"/>
    <w:rsid w:val="00922F55"/>
    <w:rsid w:val="00924B54"/>
    <w:rsid w:val="00926714"/>
    <w:rsid w:val="00930EFE"/>
    <w:rsid w:val="0094000C"/>
    <w:rsid w:val="0094369D"/>
    <w:rsid w:val="0094574A"/>
    <w:rsid w:val="00952F22"/>
    <w:rsid w:val="00962248"/>
    <w:rsid w:val="00965117"/>
    <w:rsid w:val="00966706"/>
    <w:rsid w:val="00967C84"/>
    <w:rsid w:val="0097083E"/>
    <w:rsid w:val="009718A7"/>
    <w:rsid w:val="0097199F"/>
    <w:rsid w:val="00973373"/>
    <w:rsid w:val="00973A09"/>
    <w:rsid w:val="00980C0A"/>
    <w:rsid w:val="00982E11"/>
    <w:rsid w:val="00986CF2"/>
    <w:rsid w:val="00991ED1"/>
    <w:rsid w:val="009923E6"/>
    <w:rsid w:val="00992910"/>
    <w:rsid w:val="009A3EEF"/>
    <w:rsid w:val="009C4D5F"/>
    <w:rsid w:val="009C567D"/>
    <w:rsid w:val="009D1ADB"/>
    <w:rsid w:val="009D23F4"/>
    <w:rsid w:val="009D40EB"/>
    <w:rsid w:val="009D4182"/>
    <w:rsid w:val="009D7428"/>
    <w:rsid w:val="009E606A"/>
    <w:rsid w:val="009E6132"/>
    <w:rsid w:val="009F2B5C"/>
    <w:rsid w:val="009F743F"/>
    <w:rsid w:val="00A00FCB"/>
    <w:rsid w:val="00A04E0A"/>
    <w:rsid w:val="00A0753D"/>
    <w:rsid w:val="00A11C81"/>
    <w:rsid w:val="00A15C36"/>
    <w:rsid w:val="00A1710A"/>
    <w:rsid w:val="00A17EFC"/>
    <w:rsid w:val="00A20D4E"/>
    <w:rsid w:val="00A23A12"/>
    <w:rsid w:val="00A24D2D"/>
    <w:rsid w:val="00A24FC2"/>
    <w:rsid w:val="00A25E48"/>
    <w:rsid w:val="00A35A37"/>
    <w:rsid w:val="00A4598A"/>
    <w:rsid w:val="00A45EE1"/>
    <w:rsid w:val="00A603D2"/>
    <w:rsid w:val="00A6369C"/>
    <w:rsid w:val="00A720C5"/>
    <w:rsid w:val="00A755DE"/>
    <w:rsid w:val="00A77016"/>
    <w:rsid w:val="00A802C2"/>
    <w:rsid w:val="00A85F87"/>
    <w:rsid w:val="00A95EF3"/>
    <w:rsid w:val="00AA0DA0"/>
    <w:rsid w:val="00AA3FEC"/>
    <w:rsid w:val="00AA66CA"/>
    <w:rsid w:val="00AB2A46"/>
    <w:rsid w:val="00AC7BD7"/>
    <w:rsid w:val="00AD32F0"/>
    <w:rsid w:val="00AE0563"/>
    <w:rsid w:val="00AE39A7"/>
    <w:rsid w:val="00AF425F"/>
    <w:rsid w:val="00AF5B37"/>
    <w:rsid w:val="00B00200"/>
    <w:rsid w:val="00B00EDA"/>
    <w:rsid w:val="00B04952"/>
    <w:rsid w:val="00B0521A"/>
    <w:rsid w:val="00B079CD"/>
    <w:rsid w:val="00B10B31"/>
    <w:rsid w:val="00B22D1E"/>
    <w:rsid w:val="00B26C25"/>
    <w:rsid w:val="00B31313"/>
    <w:rsid w:val="00B32951"/>
    <w:rsid w:val="00B33D9D"/>
    <w:rsid w:val="00B346C3"/>
    <w:rsid w:val="00B41703"/>
    <w:rsid w:val="00B44109"/>
    <w:rsid w:val="00B447B1"/>
    <w:rsid w:val="00B4538B"/>
    <w:rsid w:val="00B517E9"/>
    <w:rsid w:val="00B5719E"/>
    <w:rsid w:val="00B57496"/>
    <w:rsid w:val="00B57658"/>
    <w:rsid w:val="00B60252"/>
    <w:rsid w:val="00B65053"/>
    <w:rsid w:val="00B70498"/>
    <w:rsid w:val="00B73DFB"/>
    <w:rsid w:val="00B80E07"/>
    <w:rsid w:val="00B837C8"/>
    <w:rsid w:val="00B90244"/>
    <w:rsid w:val="00B92C2A"/>
    <w:rsid w:val="00B97370"/>
    <w:rsid w:val="00BA2526"/>
    <w:rsid w:val="00BA5924"/>
    <w:rsid w:val="00BA7073"/>
    <w:rsid w:val="00BA7F29"/>
    <w:rsid w:val="00BB0A8B"/>
    <w:rsid w:val="00BB3DBA"/>
    <w:rsid w:val="00BD0763"/>
    <w:rsid w:val="00BD20BA"/>
    <w:rsid w:val="00BD3EA7"/>
    <w:rsid w:val="00BE1F93"/>
    <w:rsid w:val="00BE2F46"/>
    <w:rsid w:val="00BE5447"/>
    <w:rsid w:val="00BE7E51"/>
    <w:rsid w:val="00BF2CCB"/>
    <w:rsid w:val="00BF5580"/>
    <w:rsid w:val="00C03286"/>
    <w:rsid w:val="00C04471"/>
    <w:rsid w:val="00C074A0"/>
    <w:rsid w:val="00C10A8E"/>
    <w:rsid w:val="00C12288"/>
    <w:rsid w:val="00C1273C"/>
    <w:rsid w:val="00C13CE3"/>
    <w:rsid w:val="00C17239"/>
    <w:rsid w:val="00C26529"/>
    <w:rsid w:val="00C30EAC"/>
    <w:rsid w:val="00C3103E"/>
    <w:rsid w:val="00C31C3A"/>
    <w:rsid w:val="00C31EC2"/>
    <w:rsid w:val="00C32B97"/>
    <w:rsid w:val="00C3340E"/>
    <w:rsid w:val="00C34D17"/>
    <w:rsid w:val="00C56F66"/>
    <w:rsid w:val="00C71F21"/>
    <w:rsid w:val="00C75F39"/>
    <w:rsid w:val="00C80D16"/>
    <w:rsid w:val="00C835F2"/>
    <w:rsid w:val="00C837D1"/>
    <w:rsid w:val="00C85E5E"/>
    <w:rsid w:val="00C86329"/>
    <w:rsid w:val="00C974EF"/>
    <w:rsid w:val="00CA1004"/>
    <w:rsid w:val="00CA70AE"/>
    <w:rsid w:val="00CB717C"/>
    <w:rsid w:val="00CC00D1"/>
    <w:rsid w:val="00CC3DAD"/>
    <w:rsid w:val="00CC6112"/>
    <w:rsid w:val="00CD23BE"/>
    <w:rsid w:val="00CE3346"/>
    <w:rsid w:val="00CE483D"/>
    <w:rsid w:val="00CF0DBE"/>
    <w:rsid w:val="00CF40D4"/>
    <w:rsid w:val="00D03D94"/>
    <w:rsid w:val="00D03FA4"/>
    <w:rsid w:val="00D06FC4"/>
    <w:rsid w:val="00D132F0"/>
    <w:rsid w:val="00D17D20"/>
    <w:rsid w:val="00D37C25"/>
    <w:rsid w:val="00D40ACF"/>
    <w:rsid w:val="00D5422E"/>
    <w:rsid w:val="00D619DD"/>
    <w:rsid w:val="00D65C23"/>
    <w:rsid w:val="00D65F02"/>
    <w:rsid w:val="00D7378C"/>
    <w:rsid w:val="00D8020D"/>
    <w:rsid w:val="00D90B1F"/>
    <w:rsid w:val="00D9509E"/>
    <w:rsid w:val="00D96EB9"/>
    <w:rsid w:val="00DA6BCD"/>
    <w:rsid w:val="00DB0F0C"/>
    <w:rsid w:val="00DB1C11"/>
    <w:rsid w:val="00DB236D"/>
    <w:rsid w:val="00DC0436"/>
    <w:rsid w:val="00DD67E2"/>
    <w:rsid w:val="00DE097F"/>
    <w:rsid w:val="00DF7542"/>
    <w:rsid w:val="00DF77C6"/>
    <w:rsid w:val="00E10668"/>
    <w:rsid w:val="00E120D2"/>
    <w:rsid w:val="00E21755"/>
    <w:rsid w:val="00E23CE5"/>
    <w:rsid w:val="00E24DE0"/>
    <w:rsid w:val="00E26F6B"/>
    <w:rsid w:val="00E42536"/>
    <w:rsid w:val="00E43378"/>
    <w:rsid w:val="00E44C3D"/>
    <w:rsid w:val="00E51A79"/>
    <w:rsid w:val="00E534D5"/>
    <w:rsid w:val="00E53E9C"/>
    <w:rsid w:val="00E56E0D"/>
    <w:rsid w:val="00E570CB"/>
    <w:rsid w:val="00E60C51"/>
    <w:rsid w:val="00E61AF2"/>
    <w:rsid w:val="00E71D14"/>
    <w:rsid w:val="00E85D91"/>
    <w:rsid w:val="00E91D7B"/>
    <w:rsid w:val="00E92138"/>
    <w:rsid w:val="00E96DB2"/>
    <w:rsid w:val="00EA1552"/>
    <w:rsid w:val="00EA62FD"/>
    <w:rsid w:val="00EA7621"/>
    <w:rsid w:val="00EB6386"/>
    <w:rsid w:val="00EC045F"/>
    <w:rsid w:val="00EC1A3D"/>
    <w:rsid w:val="00EC3439"/>
    <w:rsid w:val="00ED0574"/>
    <w:rsid w:val="00ED2A5B"/>
    <w:rsid w:val="00ED37BE"/>
    <w:rsid w:val="00EE134D"/>
    <w:rsid w:val="00EE5037"/>
    <w:rsid w:val="00EE70B1"/>
    <w:rsid w:val="00F05819"/>
    <w:rsid w:val="00F17DA2"/>
    <w:rsid w:val="00F23337"/>
    <w:rsid w:val="00F24727"/>
    <w:rsid w:val="00F35541"/>
    <w:rsid w:val="00F35F4E"/>
    <w:rsid w:val="00F409BA"/>
    <w:rsid w:val="00F43C0A"/>
    <w:rsid w:val="00F44603"/>
    <w:rsid w:val="00F727AD"/>
    <w:rsid w:val="00F765B9"/>
    <w:rsid w:val="00F80C2D"/>
    <w:rsid w:val="00F8328D"/>
    <w:rsid w:val="00F86621"/>
    <w:rsid w:val="00F87362"/>
    <w:rsid w:val="00F92361"/>
    <w:rsid w:val="00F92D67"/>
    <w:rsid w:val="00F931AD"/>
    <w:rsid w:val="00F93546"/>
    <w:rsid w:val="00F95184"/>
    <w:rsid w:val="00F95B6A"/>
    <w:rsid w:val="00F96A6F"/>
    <w:rsid w:val="00F9738E"/>
    <w:rsid w:val="00FA0282"/>
    <w:rsid w:val="00FA0B01"/>
    <w:rsid w:val="00FA0DFF"/>
    <w:rsid w:val="00FA115A"/>
    <w:rsid w:val="00FB3788"/>
    <w:rsid w:val="00FB3CEF"/>
    <w:rsid w:val="00FB446F"/>
    <w:rsid w:val="00FC272F"/>
    <w:rsid w:val="00FC35A5"/>
    <w:rsid w:val="00FC7763"/>
    <w:rsid w:val="00FD0D03"/>
    <w:rsid w:val="00FD305B"/>
    <w:rsid w:val="00FD50D7"/>
    <w:rsid w:val="00FD763F"/>
    <w:rsid w:val="00FE0F21"/>
    <w:rsid w:val="00FE4B59"/>
    <w:rsid w:val="00FE6686"/>
    <w:rsid w:val="00FF1D51"/>
    <w:rsid w:val="00FF201C"/>
    <w:rsid w:val="00FF3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E6FA2A"/>
  <w15:docId w15:val="{60A51F1A-B675-42A0-A2DC-C299E38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F67"/>
    <w:pPr>
      <w:spacing w:before="100" w:beforeAutospacing="1" w:after="100" w:afterAutospacing="1"/>
    </w:pPr>
    <w:rPr>
      <w:rFonts w:eastAsiaTheme="minorEastAsia"/>
      <w:sz w:val="24"/>
      <w:szCs w:val="24"/>
      <w:lang w:eastAsia="fr-FR"/>
    </w:rPr>
  </w:style>
  <w:style w:type="paragraph" w:styleId="Paragraphedeliste">
    <w:name w:val="List Paragraph"/>
    <w:basedOn w:val="Normal"/>
    <w:link w:val="ParagraphedelisteCar"/>
    <w:uiPriority w:val="34"/>
    <w:qFormat/>
    <w:rsid w:val="00683F67"/>
    <w:pPr>
      <w:ind w:left="720"/>
      <w:contextualSpacing/>
    </w:pPr>
  </w:style>
  <w:style w:type="paragraph" w:styleId="Corpsdetexte">
    <w:name w:val="Body Text"/>
    <w:basedOn w:val="Normal"/>
    <w:link w:val="CorpsdetexteCar"/>
    <w:rsid w:val="003E3E3F"/>
    <w:pPr>
      <w:tabs>
        <w:tab w:val="left" w:pos="709"/>
      </w:tabs>
    </w:pPr>
    <w:rPr>
      <w:rFonts w:ascii="Arial" w:eastAsia="Times New Roman" w:hAnsi="Arial"/>
      <w:sz w:val="24"/>
      <w:szCs w:val="20"/>
      <w:lang w:eastAsia="fr-FR"/>
    </w:rPr>
  </w:style>
  <w:style w:type="character" w:customStyle="1" w:styleId="CorpsdetexteCar">
    <w:name w:val="Corps de texte Car"/>
    <w:basedOn w:val="Policepardfaut"/>
    <w:link w:val="Corpsdetexte"/>
    <w:rsid w:val="003E3E3F"/>
    <w:rPr>
      <w:rFonts w:ascii="Arial" w:eastAsia="Times New Roman" w:hAnsi="Arial"/>
      <w:sz w:val="24"/>
      <w:szCs w:val="20"/>
      <w:lang w:val="fr-FR" w:eastAsia="fr-FR"/>
    </w:rPr>
  </w:style>
  <w:style w:type="paragraph" w:styleId="Textedebulles">
    <w:name w:val="Balloon Text"/>
    <w:basedOn w:val="Normal"/>
    <w:link w:val="TextedebullesCar"/>
    <w:uiPriority w:val="99"/>
    <w:semiHidden/>
    <w:unhideWhenUsed/>
    <w:rsid w:val="00836F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FF8"/>
    <w:rPr>
      <w:rFonts w:ascii="Segoe UI" w:hAnsi="Segoe UI" w:cs="Segoe UI"/>
      <w:sz w:val="18"/>
      <w:szCs w:val="18"/>
    </w:rPr>
  </w:style>
  <w:style w:type="paragraph" w:customStyle="1" w:styleId="Normal1">
    <w:name w:val="Normal1"/>
    <w:basedOn w:val="Corpsdetexte"/>
    <w:link w:val="normalCar"/>
    <w:qFormat/>
    <w:rsid w:val="00973373"/>
    <w:pPr>
      <w:tabs>
        <w:tab w:val="clear" w:pos="709"/>
        <w:tab w:val="center" w:pos="1418"/>
        <w:tab w:val="left" w:pos="5529"/>
      </w:tabs>
      <w:jc w:val="both"/>
    </w:pPr>
    <w:rPr>
      <w:rFonts w:ascii="Times New Roman" w:hAnsi="Times New Roman"/>
      <w:szCs w:val="24"/>
    </w:rPr>
  </w:style>
  <w:style w:type="character" w:customStyle="1" w:styleId="normalCar">
    <w:name w:val="normal Car"/>
    <w:basedOn w:val="CorpsdetexteCar"/>
    <w:link w:val="Normal1"/>
    <w:rsid w:val="00973373"/>
    <w:rPr>
      <w:rFonts w:ascii="Arial" w:eastAsia="Times New Roman" w:hAnsi="Arial"/>
      <w:sz w:val="24"/>
      <w:szCs w:val="24"/>
      <w:lang w:val="fr-FR" w:eastAsia="fr-FR"/>
    </w:rPr>
  </w:style>
  <w:style w:type="paragraph" w:customStyle="1" w:styleId="VuConsidrant">
    <w:name w:val="Vu.Considérant"/>
    <w:basedOn w:val="Normal"/>
    <w:rsid w:val="008B06EA"/>
    <w:pPr>
      <w:autoSpaceDE w:val="0"/>
      <w:autoSpaceDN w:val="0"/>
      <w:spacing w:after="140"/>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103473"/>
    <w:pPr>
      <w:tabs>
        <w:tab w:val="center" w:pos="4536"/>
        <w:tab w:val="right" w:pos="9072"/>
      </w:tabs>
    </w:pPr>
  </w:style>
  <w:style w:type="character" w:customStyle="1" w:styleId="En-tteCar">
    <w:name w:val="En-tête Car"/>
    <w:basedOn w:val="Policepardfaut"/>
    <w:link w:val="En-tte"/>
    <w:uiPriority w:val="99"/>
    <w:rsid w:val="00103473"/>
  </w:style>
  <w:style w:type="paragraph" w:styleId="Pieddepage">
    <w:name w:val="footer"/>
    <w:basedOn w:val="Normal"/>
    <w:link w:val="PieddepageCar"/>
    <w:unhideWhenUsed/>
    <w:rsid w:val="00103473"/>
    <w:pPr>
      <w:tabs>
        <w:tab w:val="center" w:pos="4536"/>
        <w:tab w:val="right" w:pos="9072"/>
      </w:tabs>
    </w:pPr>
  </w:style>
  <w:style w:type="character" w:customStyle="1" w:styleId="PieddepageCar">
    <w:name w:val="Pied de page Car"/>
    <w:basedOn w:val="Policepardfaut"/>
    <w:link w:val="Pieddepage"/>
    <w:rsid w:val="00103473"/>
  </w:style>
  <w:style w:type="table" w:styleId="Grilledutableau">
    <w:name w:val="Table Grid"/>
    <w:basedOn w:val="TableauNormal"/>
    <w:uiPriority w:val="99"/>
    <w:rsid w:val="00FA0282"/>
    <w:rPr>
      <w:rFonts w:asciiTheme="minorHAnsi" w:eastAsiaTheme="minorHAnsi" w:hAnsiTheme="minorHAnsi" w:cstheme="minorBidi"/>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1ADB"/>
    <w:pPr>
      <w:autoSpaceDE w:val="0"/>
      <w:autoSpaceDN w:val="0"/>
      <w:adjustRightInd w:val="0"/>
    </w:pPr>
    <w:rPr>
      <w:rFonts w:ascii="Calibri" w:eastAsia="Calibri" w:hAnsi="Calibri" w:cs="Calibri"/>
      <w:color w:val="000000"/>
      <w:sz w:val="24"/>
      <w:szCs w:val="24"/>
      <w:lang w:val="fr-FR"/>
    </w:rPr>
  </w:style>
  <w:style w:type="paragraph" w:customStyle="1" w:styleId="M6">
    <w:name w:val="M6"/>
    <w:basedOn w:val="Normal"/>
    <w:link w:val="M6Car"/>
    <w:uiPriority w:val="99"/>
    <w:rsid w:val="004A4192"/>
    <w:pPr>
      <w:widowControl w:val="0"/>
      <w:spacing w:before="20"/>
      <w:ind w:left="113" w:right="57" w:firstLine="113"/>
      <w:jc w:val="both"/>
    </w:pPr>
    <w:rPr>
      <w:rFonts w:ascii="Arial" w:eastAsia="Times New Roman" w:hAnsi="Arial" w:cs="Arial"/>
      <w:sz w:val="18"/>
      <w:szCs w:val="18"/>
      <w:lang w:eastAsia="fr-FR"/>
    </w:rPr>
  </w:style>
  <w:style w:type="character" w:customStyle="1" w:styleId="PointS">
    <w:name w:val="PointS"/>
    <w:basedOn w:val="Policepardfaut"/>
    <w:uiPriority w:val="99"/>
    <w:rsid w:val="00D132F0"/>
    <w:rPr>
      <w:sz w:val="16"/>
      <w:szCs w:val="16"/>
    </w:rPr>
  </w:style>
  <w:style w:type="paragraph" w:styleId="Signature">
    <w:name w:val="Signature"/>
    <w:basedOn w:val="Normal"/>
    <w:link w:val="SignatureCar"/>
    <w:uiPriority w:val="99"/>
    <w:rsid w:val="00ED37BE"/>
    <w:pPr>
      <w:tabs>
        <w:tab w:val="right" w:pos="6663"/>
        <w:tab w:val="right" w:pos="9923"/>
      </w:tabs>
      <w:autoSpaceDE w:val="0"/>
      <w:autoSpaceDN w:val="0"/>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ED37BE"/>
    <w:rPr>
      <w:rFonts w:ascii="Arial" w:eastAsia="Times New Roman" w:hAnsi="Arial" w:cs="Arial"/>
      <w:sz w:val="20"/>
      <w:szCs w:val="20"/>
      <w:lang w:val="fr-FR" w:eastAsia="fr-FR"/>
    </w:rPr>
  </w:style>
  <w:style w:type="character" w:customStyle="1" w:styleId="M6Car">
    <w:name w:val="M6 Car"/>
    <w:basedOn w:val="Policepardfaut"/>
    <w:link w:val="M6"/>
    <w:uiPriority w:val="99"/>
    <w:locked/>
    <w:rsid w:val="00ED37BE"/>
    <w:rPr>
      <w:rFonts w:ascii="Arial" w:eastAsia="Times New Roman" w:hAnsi="Arial" w:cs="Arial"/>
      <w:sz w:val="18"/>
      <w:szCs w:val="18"/>
      <w:lang w:val="fr-FR" w:eastAsia="fr-FR"/>
    </w:rPr>
  </w:style>
  <w:style w:type="character" w:customStyle="1" w:styleId="pointdesuite">
    <w:name w:val="pointdesuite"/>
    <w:basedOn w:val="Policepardfaut"/>
    <w:rsid w:val="008F0913"/>
  </w:style>
  <w:style w:type="character" w:styleId="Marquedecommentaire">
    <w:name w:val="annotation reference"/>
    <w:basedOn w:val="Policepardfaut"/>
    <w:uiPriority w:val="99"/>
    <w:semiHidden/>
    <w:unhideWhenUsed/>
    <w:rsid w:val="00B5719E"/>
    <w:rPr>
      <w:sz w:val="16"/>
      <w:szCs w:val="16"/>
    </w:rPr>
  </w:style>
  <w:style w:type="paragraph" w:styleId="Commentaire">
    <w:name w:val="annotation text"/>
    <w:basedOn w:val="Normal"/>
    <w:link w:val="CommentaireCar"/>
    <w:uiPriority w:val="99"/>
    <w:semiHidden/>
    <w:unhideWhenUsed/>
    <w:rsid w:val="00B5719E"/>
    <w:rPr>
      <w:sz w:val="20"/>
      <w:szCs w:val="20"/>
    </w:rPr>
  </w:style>
  <w:style w:type="character" w:customStyle="1" w:styleId="CommentaireCar">
    <w:name w:val="Commentaire Car"/>
    <w:basedOn w:val="Policepardfaut"/>
    <w:link w:val="Commentaire"/>
    <w:uiPriority w:val="99"/>
    <w:semiHidden/>
    <w:rsid w:val="00B5719E"/>
    <w:rPr>
      <w:sz w:val="20"/>
      <w:szCs w:val="20"/>
      <w:lang w:val="fr-FR"/>
    </w:rPr>
  </w:style>
  <w:style w:type="paragraph" w:styleId="Objetducommentaire">
    <w:name w:val="annotation subject"/>
    <w:basedOn w:val="Commentaire"/>
    <w:next w:val="Commentaire"/>
    <w:link w:val="ObjetducommentaireCar"/>
    <w:uiPriority w:val="99"/>
    <w:semiHidden/>
    <w:unhideWhenUsed/>
    <w:rsid w:val="00B5719E"/>
    <w:rPr>
      <w:b/>
      <w:bCs/>
    </w:rPr>
  </w:style>
  <w:style w:type="character" w:customStyle="1" w:styleId="ObjetducommentaireCar">
    <w:name w:val="Objet du commentaire Car"/>
    <w:basedOn w:val="CommentaireCar"/>
    <w:link w:val="Objetducommentaire"/>
    <w:uiPriority w:val="99"/>
    <w:semiHidden/>
    <w:rsid w:val="00B5719E"/>
    <w:rPr>
      <w:b/>
      <w:bCs/>
      <w:sz w:val="20"/>
      <w:szCs w:val="20"/>
      <w:lang w:val="fr-FR"/>
    </w:rPr>
  </w:style>
  <w:style w:type="paragraph" w:styleId="Retraitcorpsdetexte">
    <w:name w:val="Body Text Indent"/>
    <w:basedOn w:val="Normal"/>
    <w:link w:val="RetraitcorpsdetexteCar"/>
    <w:semiHidden/>
    <w:unhideWhenUsed/>
    <w:rsid w:val="009E6132"/>
    <w:pPr>
      <w:spacing w:after="120"/>
      <w:ind w:left="283"/>
    </w:pPr>
    <w:rPr>
      <w:rFonts w:eastAsia="Times New Roman"/>
      <w:sz w:val="24"/>
      <w:szCs w:val="24"/>
      <w:lang w:eastAsia="fr-FR"/>
    </w:rPr>
  </w:style>
  <w:style w:type="character" w:customStyle="1" w:styleId="RetraitcorpsdetexteCar">
    <w:name w:val="Retrait corps de texte Car"/>
    <w:basedOn w:val="Policepardfaut"/>
    <w:link w:val="Retraitcorpsdetexte"/>
    <w:semiHidden/>
    <w:rsid w:val="009E6132"/>
    <w:rPr>
      <w:rFonts w:eastAsia="Times New Roman"/>
      <w:sz w:val="24"/>
      <w:szCs w:val="24"/>
      <w:lang w:val="fr-FR" w:eastAsia="fr-FR"/>
    </w:rPr>
  </w:style>
  <w:style w:type="character" w:styleId="lev">
    <w:name w:val="Strong"/>
    <w:basedOn w:val="Policepardfaut"/>
    <w:qFormat/>
    <w:rsid w:val="001D0A03"/>
    <w:rPr>
      <w:b/>
      <w:bCs/>
    </w:rPr>
  </w:style>
  <w:style w:type="paragraph" w:styleId="Sansinterligne">
    <w:name w:val="No Spacing"/>
    <w:link w:val="SansinterligneCar"/>
    <w:uiPriority w:val="1"/>
    <w:qFormat/>
    <w:rsid w:val="001D0A03"/>
    <w:rPr>
      <w:rFonts w:asciiTheme="minorHAnsi" w:eastAsiaTheme="minorEastAsia" w:hAnsiTheme="minorHAnsi" w:cstheme="minorBidi"/>
      <w:lang w:val="fr-FR" w:eastAsia="fr-FR"/>
    </w:rPr>
  </w:style>
  <w:style w:type="character" w:customStyle="1" w:styleId="SansinterligneCar">
    <w:name w:val="Sans interligne Car"/>
    <w:basedOn w:val="Policepardfaut"/>
    <w:link w:val="Sansinterligne"/>
    <w:uiPriority w:val="1"/>
    <w:rsid w:val="001D0A03"/>
    <w:rPr>
      <w:rFonts w:asciiTheme="minorHAnsi" w:eastAsiaTheme="minorEastAsia" w:hAnsiTheme="minorHAnsi" w:cstheme="minorBidi"/>
      <w:lang w:val="fr-FR" w:eastAsia="fr-FR"/>
    </w:rPr>
  </w:style>
  <w:style w:type="character" w:customStyle="1" w:styleId="ParagraphedelisteCar">
    <w:name w:val="Paragraphe de liste Car"/>
    <w:basedOn w:val="Policepardfaut"/>
    <w:link w:val="Paragraphedeliste"/>
    <w:uiPriority w:val="34"/>
    <w:rsid w:val="00920790"/>
    <w:rPr>
      <w:lang w:val="fr-FR"/>
    </w:rPr>
  </w:style>
  <w:style w:type="paragraph" w:customStyle="1" w:styleId="Standard">
    <w:name w:val="Standard"/>
    <w:rsid w:val="00B57658"/>
    <w:pPr>
      <w:suppressAutoHyphens/>
      <w:autoSpaceDN w:val="0"/>
      <w:textAlignment w:val="baseline"/>
    </w:pPr>
    <w:rPr>
      <w:rFonts w:eastAsia="Times New Roman"/>
      <w:kern w:val="3"/>
      <w:sz w:val="24"/>
      <w:szCs w:val="24"/>
      <w:lang w:val="fr-FR" w:eastAsia="fr-FR"/>
    </w:rPr>
  </w:style>
  <w:style w:type="paragraph" w:customStyle="1" w:styleId="Textbody">
    <w:name w:val="Text body"/>
    <w:basedOn w:val="Standard"/>
    <w:rsid w:val="00B57658"/>
    <w:pPr>
      <w:tabs>
        <w:tab w:val="center" w:pos="1418"/>
      </w:tabs>
    </w:pPr>
    <w:rPr>
      <w:szCs w:val="20"/>
    </w:rPr>
  </w:style>
  <w:style w:type="paragraph" w:customStyle="1" w:styleId="Tbltexte">
    <w:name w:val="Tbl (texte)"/>
    <w:basedOn w:val="Normal"/>
    <w:uiPriority w:val="99"/>
    <w:rsid w:val="00C80D16"/>
    <w:pPr>
      <w:overflowPunct w:val="0"/>
      <w:autoSpaceDE w:val="0"/>
      <w:autoSpaceDN w:val="0"/>
      <w:adjustRightInd w:val="0"/>
      <w:spacing w:after="60"/>
      <w:textAlignment w:val="baseline"/>
    </w:pPr>
    <w:rPr>
      <w:rFonts w:ascii="Arial" w:eastAsia="Times New Roman" w:hAnsi="Arial" w:cs="Arial"/>
      <w:sz w:val="18"/>
      <w:szCs w:val="18"/>
      <w:lang w:eastAsia="fr-FR"/>
    </w:rPr>
  </w:style>
  <w:style w:type="paragraph" w:customStyle="1" w:styleId="TblTexteCentr">
    <w:name w:val="Tbl (Texte Centré)"/>
    <w:basedOn w:val="Tbltexte"/>
    <w:uiPriority w:val="99"/>
    <w:rsid w:val="00C80D16"/>
    <w:pPr>
      <w:jc w:val="center"/>
    </w:pPr>
  </w:style>
  <w:style w:type="paragraph" w:customStyle="1" w:styleId="Tbltitre">
    <w:name w:val="Tbl (titre)"/>
    <w:basedOn w:val="Normal"/>
    <w:uiPriority w:val="99"/>
    <w:rsid w:val="00C80D16"/>
    <w:pPr>
      <w:spacing w:before="120" w:after="80" w:line="206" w:lineRule="exact"/>
      <w:jc w:val="center"/>
    </w:pPr>
    <w:rPr>
      <w:rFonts w:ascii="Arial" w:eastAsia="Times New Roman" w:hAnsi="Arial" w:cs="Arial"/>
      <w:color w:val="0000FF"/>
      <w:spacing w:val="4"/>
      <w:w w:val="105"/>
      <w:lang w:eastAsia="fr-FR"/>
    </w:rPr>
  </w:style>
  <w:style w:type="paragraph" w:styleId="Corpsdetexte2">
    <w:name w:val="Body Text 2"/>
    <w:basedOn w:val="Normal"/>
    <w:link w:val="Corpsdetexte2Car"/>
    <w:unhideWhenUsed/>
    <w:rsid w:val="00FC7763"/>
    <w:pPr>
      <w:spacing w:after="120" w:line="480" w:lineRule="auto"/>
    </w:pPr>
    <w:rPr>
      <w:rFonts w:eastAsia="Times New Roman"/>
      <w:sz w:val="24"/>
      <w:szCs w:val="24"/>
      <w:lang w:eastAsia="fr-FR"/>
    </w:rPr>
  </w:style>
  <w:style w:type="character" w:customStyle="1" w:styleId="Corpsdetexte2Car">
    <w:name w:val="Corps de texte 2 Car"/>
    <w:basedOn w:val="Policepardfaut"/>
    <w:link w:val="Corpsdetexte2"/>
    <w:rsid w:val="00FC7763"/>
    <w:rPr>
      <w:rFonts w:eastAsia="Times New Roman"/>
      <w:sz w:val="24"/>
      <w:szCs w:val="24"/>
      <w:lang w:val="fr-FR" w:eastAsia="fr-FR"/>
    </w:rPr>
  </w:style>
  <w:style w:type="paragraph" w:customStyle="1" w:styleId="RedTxt">
    <w:name w:val="RedTxt"/>
    <w:basedOn w:val="Normal"/>
    <w:rsid w:val="00FC7763"/>
    <w:pPr>
      <w:keepLines/>
      <w:widowControl w:val="0"/>
      <w:autoSpaceDE w:val="0"/>
      <w:autoSpaceDN w:val="0"/>
      <w:adjustRightInd w:val="0"/>
    </w:pPr>
    <w:rPr>
      <w:rFonts w:ascii="Arial" w:eastAsia="Times New Roman" w:hAnsi="Arial" w:cs="Arial"/>
      <w:sz w:val="18"/>
      <w:szCs w:val="18"/>
      <w:lang w:eastAsia="fr-FR"/>
    </w:rPr>
  </w:style>
  <w:style w:type="paragraph" w:customStyle="1" w:styleId="TableContents">
    <w:name w:val="Table Contents"/>
    <w:basedOn w:val="Standard"/>
    <w:rsid w:val="00C17239"/>
    <w:pPr>
      <w:widowControl w:val="0"/>
      <w:suppressLineNumbers/>
    </w:pPr>
    <w:rPr>
      <w:rFonts w:eastAsia="SimSun" w:cs="Mangal"/>
      <w:lang w:eastAsia="zh-CN" w:bidi="hi-IN"/>
    </w:rPr>
  </w:style>
  <w:style w:type="paragraph" w:customStyle="1" w:styleId="Grillemoyenne1-Accent21">
    <w:name w:val="Grille moyenne 1 - Accent 21"/>
    <w:basedOn w:val="Normal"/>
    <w:uiPriority w:val="34"/>
    <w:qFormat/>
    <w:rsid w:val="0097199F"/>
    <w:pPr>
      <w:spacing w:after="200" w:line="276" w:lineRule="auto"/>
      <w:ind w:left="720"/>
      <w:contextualSpacing/>
    </w:pPr>
    <w:rPr>
      <w:rFonts w:ascii="Calibri" w:eastAsia="Calibri" w:hAnsi="Calibri"/>
    </w:rPr>
  </w:style>
  <w:style w:type="character" w:customStyle="1" w:styleId="apple-converted-space">
    <w:name w:val="apple-converted-space"/>
    <w:rsid w:val="0097199F"/>
  </w:style>
  <w:style w:type="character" w:customStyle="1" w:styleId="Policepardfaut1">
    <w:name w:val="Police par défaut1"/>
    <w:rsid w:val="008E5232"/>
  </w:style>
  <w:style w:type="paragraph" w:customStyle="1" w:styleId="WW-Normalcentr">
    <w:name w:val="WW-Normal centré"/>
    <w:basedOn w:val="Standard"/>
    <w:rsid w:val="005E7480"/>
    <w:pPr>
      <w:tabs>
        <w:tab w:val="left" w:pos="1985"/>
        <w:tab w:val="left" w:pos="9214"/>
      </w:tabs>
      <w:overflowPunct w:val="0"/>
      <w:autoSpaceDE w:val="0"/>
      <w:ind w:left="567" w:right="5"/>
      <w:jc w:val="both"/>
      <w:textAlignment w:val="auto"/>
    </w:pPr>
    <w:rPr>
      <w:rFonts w:ascii="Arial" w:hAnsi="Arial" w:cs="Arial"/>
      <w:color w:val="000000"/>
    </w:rPr>
  </w:style>
  <w:style w:type="paragraph" w:styleId="Corpsdetexte3">
    <w:name w:val="Body Text 3"/>
    <w:basedOn w:val="Normal"/>
    <w:link w:val="Corpsdetexte3Car"/>
    <w:semiHidden/>
    <w:unhideWhenUsed/>
    <w:rsid w:val="00121F0D"/>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121F0D"/>
    <w:rPr>
      <w:rFonts w:eastAsia="Times New Roman"/>
      <w:sz w:val="16"/>
      <w:szCs w:val="16"/>
      <w:lang w:val="fr-FR" w:eastAsia="fr-FR"/>
    </w:rPr>
  </w:style>
  <w:style w:type="paragraph" w:customStyle="1" w:styleId="xmsolistparagraph">
    <w:name w:val="x_msolistparagraph"/>
    <w:basedOn w:val="Normal"/>
    <w:rsid w:val="004A0FCC"/>
    <w:pPr>
      <w:spacing w:before="100" w:beforeAutospacing="1" w:after="100" w:afterAutospacing="1"/>
    </w:pPr>
    <w:rPr>
      <w:rFonts w:eastAsia="Times New Roman"/>
      <w:sz w:val="24"/>
      <w:szCs w:val="24"/>
      <w:lang w:eastAsia="fr-FR"/>
    </w:rPr>
  </w:style>
  <w:style w:type="paragraph" w:customStyle="1" w:styleId="NPARAGR">
    <w:name w:val="N°PARAGR."/>
    <w:basedOn w:val="Normal"/>
    <w:link w:val="NPARAGRCar"/>
    <w:rsid w:val="004A0FCC"/>
    <w:pPr>
      <w:numPr>
        <w:numId w:val="44"/>
      </w:numPr>
      <w:spacing w:before="480" w:after="120"/>
      <w:ind w:left="851"/>
      <w:jc w:val="both"/>
    </w:pPr>
    <w:rPr>
      <w:rFonts w:ascii="Garamond" w:eastAsia="Times New Roman" w:hAnsi="Garamond"/>
      <w:sz w:val="24"/>
      <w:szCs w:val="24"/>
      <w:lang w:eastAsia="fr-FR"/>
    </w:rPr>
  </w:style>
  <w:style w:type="character" w:customStyle="1" w:styleId="NPARAGRCar">
    <w:name w:val="N°PARAGR. Car"/>
    <w:basedOn w:val="Policepardfaut"/>
    <w:link w:val="NPARAGR"/>
    <w:rsid w:val="004A0FCC"/>
    <w:rPr>
      <w:rFonts w:ascii="Garamond" w:eastAsia="Times New Roman" w:hAnsi="Garamond"/>
      <w:sz w:val="24"/>
      <w:szCs w:val="24"/>
      <w:lang w:val="fr-FR" w:eastAsia="fr-FR"/>
    </w:rPr>
  </w:style>
  <w:style w:type="paragraph" w:customStyle="1" w:styleId="xmsonormal">
    <w:name w:val="x_msonormal"/>
    <w:basedOn w:val="Normal"/>
    <w:rsid w:val="004A0FCC"/>
    <w:pPr>
      <w:spacing w:before="100" w:beforeAutospacing="1" w:after="100" w:afterAutospacing="1"/>
    </w:pPr>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8420">
      <w:bodyDiv w:val="1"/>
      <w:marLeft w:val="0"/>
      <w:marRight w:val="0"/>
      <w:marTop w:val="0"/>
      <w:marBottom w:val="0"/>
      <w:divBdr>
        <w:top w:val="none" w:sz="0" w:space="0" w:color="auto"/>
        <w:left w:val="none" w:sz="0" w:space="0" w:color="auto"/>
        <w:bottom w:val="none" w:sz="0" w:space="0" w:color="auto"/>
        <w:right w:val="none" w:sz="0" w:space="0" w:color="auto"/>
      </w:divBdr>
    </w:div>
    <w:div w:id="412508513">
      <w:bodyDiv w:val="1"/>
      <w:marLeft w:val="0"/>
      <w:marRight w:val="0"/>
      <w:marTop w:val="0"/>
      <w:marBottom w:val="0"/>
      <w:divBdr>
        <w:top w:val="none" w:sz="0" w:space="0" w:color="auto"/>
        <w:left w:val="none" w:sz="0" w:space="0" w:color="auto"/>
        <w:bottom w:val="none" w:sz="0" w:space="0" w:color="auto"/>
        <w:right w:val="none" w:sz="0" w:space="0" w:color="auto"/>
      </w:divBdr>
    </w:div>
    <w:div w:id="519244259">
      <w:bodyDiv w:val="1"/>
      <w:marLeft w:val="0"/>
      <w:marRight w:val="0"/>
      <w:marTop w:val="0"/>
      <w:marBottom w:val="0"/>
      <w:divBdr>
        <w:top w:val="none" w:sz="0" w:space="0" w:color="auto"/>
        <w:left w:val="none" w:sz="0" w:space="0" w:color="auto"/>
        <w:bottom w:val="none" w:sz="0" w:space="0" w:color="auto"/>
        <w:right w:val="none" w:sz="0" w:space="0" w:color="auto"/>
      </w:divBdr>
    </w:div>
    <w:div w:id="552037009">
      <w:bodyDiv w:val="1"/>
      <w:marLeft w:val="0"/>
      <w:marRight w:val="0"/>
      <w:marTop w:val="0"/>
      <w:marBottom w:val="0"/>
      <w:divBdr>
        <w:top w:val="none" w:sz="0" w:space="0" w:color="auto"/>
        <w:left w:val="none" w:sz="0" w:space="0" w:color="auto"/>
        <w:bottom w:val="none" w:sz="0" w:space="0" w:color="auto"/>
        <w:right w:val="none" w:sz="0" w:space="0" w:color="auto"/>
      </w:divBdr>
    </w:div>
    <w:div w:id="606086540">
      <w:bodyDiv w:val="1"/>
      <w:marLeft w:val="0"/>
      <w:marRight w:val="0"/>
      <w:marTop w:val="0"/>
      <w:marBottom w:val="0"/>
      <w:divBdr>
        <w:top w:val="none" w:sz="0" w:space="0" w:color="auto"/>
        <w:left w:val="none" w:sz="0" w:space="0" w:color="auto"/>
        <w:bottom w:val="none" w:sz="0" w:space="0" w:color="auto"/>
        <w:right w:val="none" w:sz="0" w:space="0" w:color="auto"/>
      </w:divBdr>
    </w:div>
    <w:div w:id="633220687">
      <w:bodyDiv w:val="1"/>
      <w:marLeft w:val="0"/>
      <w:marRight w:val="0"/>
      <w:marTop w:val="0"/>
      <w:marBottom w:val="0"/>
      <w:divBdr>
        <w:top w:val="none" w:sz="0" w:space="0" w:color="auto"/>
        <w:left w:val="none" w:sz="0" w:space="0" w:color="auto"/>
        <w:bottom w:val="none" w:sz="0" w:space="0" w:color="auto"/>
        <w:right w:val="none" w:sz="0" w:space="0" w:color="auto"/>
      </w:divBdr>
    </w:div>
    <w:div w:id="977302848">
      <w:bodyDiv w:val="1"/>
      <w:marLeft w:val="0"/>
      <w:marRight w:val="0"/>
      <w:marTop w:val="0"/>
      <w:marBottom w:val="0"/>
      <w:divBdr>
        <w:top w:val="none" w:sz="0" w:space="0" w:color="auto"/>
        <w:left w:val="none" w:sz="0" w:space="0" w:color="auto"/>
        <w:bottom w:val="none" w:sz="0" w:space="0" w:color="auto"/>
        <w:right w:val="none" w:sz="0" w:space="0" w:color="auto"/>
      </w:divBdr>
    </w:div>
    <w:div w:id="1031149006">
      <w:bodyDiv w:val="1"/>
      <w:marLeft w:val="0"/>
      <w:marRight w:val="0"/>
      <w:marTop w:val="0"/>
      <w:marBottom w:val="0"/>
      <w:divBdr>
        <w:top w:val="none" w:sz="0" w:space="0" w:color="auto"/>
        <w:left w:val="none" w:sz="0" w:space="0" w:color="auto"/>
        <w:bottom w:val="none" w:sz="0" w:space="0" w:color="auto"/>
        <w:right w:val="none" w:sz="0" w:space="0" w:color="auto"/>
      </w:divBdr>
    </w:div>
    <w:div w:id="1069573927">
      <w:bodyDiv w:val="1"/>
      <w:marLeft w:val="0"/>
      <w:marRight w:val="0"/>
      <w:marTop w:val="0"/>
      <w:marBottom w:val="0"/>
      <w:divBdr>
        <w:top w:val="none" w:sz="0" w:space="0" w:color="auto"/>
        <w:left w:val="none" w:sz="0" w:space="0" w:color="auto"/>
        <w:bottom w:val="none" w:sz="0" w:space="0" w:color="auto"/>
        <w:right w:val="none" w:sz="0" w:space="0" w:color="auto"/>
      </w:divBdr>
    </w:div>
    <w:div w:id="1079788281">
      <w:bodyDiv w:val="1"/>
      <w:marLeft w:val="0"/>
      <w:marRight w:val="0"/>
      <w:marTop w:val="0"/>
      <w:marBottom w:val="0"/>
      <w:divBdr>
        <w:top w:val="none" w:sz="0" w:space="0" w:color="auto"/>
        <w:left w:val="none" w:sz="0" w:space="0" w:color="auto"/>
        <w:bottom w:val="none" w:sz="0" w:space="0" w:color="auto"/>
        <w:right w:val="none" w:sz="0" w:space="0" w:color="auto"/>
      </w:divBdr>
    </w:div>
    <w:div w:id="1147283638">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52720739">
      <w:bodyDiv w:val="1"/>
      <w:marLeft w:val="0"/>
      <w:marRight w:val="0"/>
      <w:marTop w:val="0"/>
      <w:marBottom w:val="0"/>
      <w:divBdr>
        <w:top w:val="none" w:sz="0" w:space="0" w:color="auto"/>
        <w:left w:val="none" w:sz="0" w:space="0" w:color="auto"/>
        <w:bottom w:val="none" w:sz="0" w:space="0" w:color="auto"/>
        <w:right w:val="none" w:sz="0" w:space="0" w:color="auto"/>
      </w:divBdr>
    </w:div>
    <w:div w:id="1152914360">
      <w:bodyDiv w:val="1"/>
      <w:marLeft w:val="0"/>
      <w:marRight w:val="0"/>
      <w:marTop w:val="0"/>
      <w:marBottom w:val="0"/>
      <w:divBdr>
        <w:top w:val="none" w:sz="0" w:space="0" w:color="auto"/>
        <w:left w:val="none" w:sz="0" w:space="0" w:color="auto"/>
        <w:bottom w:val="none" w:sz="0" w:space="0" w:color="auto"/>
        <w:right w:val="none" w:sz="0" w:space="0" w:color="auto"/>
      </w:divBdr>
    </w:div>
    <w:div w:id="1160805608">
      <w:bodyDiv w:val="1"/>
      <w:marLeft w:val="0"/>
      <w:marRight w:val="0"/>
      <w:marTop w:val="0"/>
      <w:marBottom w:val="0"/>
      <w:divBdr>
        <w:top w:val="none" w:sz="0" w:space="0" w:color="auto"/>
        <w:left w:val="none" w:sz="0" w:space="0" w:color="auto"/>
        <w:bottom w:val="none" w:sz="0" w:space="0" w:color="auto"/>
        <w:right w:val="none" w:sz="0" w:space="0" w:color="auto"/>
      </w:divBdr>
    </w:div>
    <w:div w:id="1182621988">
      <w:bodyDiv w:val="1"/>
      <w:marLeft w:val="0"/>
      <w:marRight w:val="0"/>
      <w:marTop w:val="0"/>
      <w:marBottom w:val="0"/>
      <w:divBdr>
        <w:top w:val="none" w:sz="0" w:space="0" w:color="auto"/>
        <w:left w:val="none" w:sz="0" w:space="0" w:color="auto"/>
        <w:bottom w:val="none" w:sz="0" w:space="0" w:color="auto"/>
        <w:right w:val="none" w:sz="0" w:space="0" w:color="auto"/>
      </w:divBdr>
    </w:div>
    <w:div w:id="1197355327">
      <w:bodyDiv w:val="1"/>
      <w:marLeft w:val="0"/>
      <w:marRight w:val="0"/>
      <w:marTop w:val="0"/>
      <w:marBottom w:val="0"/>
      <w:divBdr>
        <w:top w:val="none" w:sz="0" w:space="0" w:color="auto"/>
        <w:left w:val="none" w:sz="0" w:space="0" w:color="auto"/>
        <w:bottom w:val="none" w:sz="0" w:space="0" w:color="auto"/>
        <w:right w:val="none" w:sz="0" w:space="0" w:color="auto"/>
      </w:divBdr>
    </w:div>
    <w:div w:id="1232038035">
      <w:bodyDiv w:val="1"/>
      <w:marLeft w:val="0"/>
      <w:marRight w:val="0"/>
      <w:marTop w:val="0"/>
      <w:marBottom w:val="0"/>
      <w:divBdr>
        <w:top w:val="none" w:sz="0" w:space="0" w:color="auto"/>
        <w:left w:val="none" w:sz="0" w:space="0" w:color="auto"/>
        <w:bottom w:val="none" w:sz="0" w:space="0" w:color="auto"/>
        <w:right w:val="none" w:sz="0" w:space="0" w:color="auto"/>
      </w:divBdr>
    </w:div>
    <w:div w:id="1249148250">
      <w:bodyDiv w:val="1"/>
      <w:marLeft w:val="0"/>
      <w:marRight w:val="0"/>
      <w:marTop w:val="0"/>
      <w:marBottom w:val="0"/>
      <w:divBdr>
        <w:top w:val="none" w:sz="0" w:space="0" w:color="auto"/>
        <w:left w:val="none" w:sz="0" w:space="0" w:color="auto"/>
        <w:bottom w:val="none" w:sz="0" w:space="0" w:color="auto"/>
        <w:right w:val="none" w:sz="0" w:space="0" w:color="auto"/>
      </w:divBdr>
    </w:div>
    <w:div w:id="1401055543">
      <w:bodyDiv w:val="1"/>
      <w:marLeft w:val="0"/>
      <w:marRight w:val="0"/>
      <w:marTop w:val="0"/>
      <w:marBottom w:val="0"/>
      <w:divBdr>
        <w:top w:val="none" w:sz="0" w:space="0" w:color="auto"/>
        <w:left w:val="none" w:sz="0" w:space="0" w:color="auto"/>
        <w:bottom w:val="none" w:sz="0" w:space="0" w:color="auto"/>
        <w:right w:val="none" w:sz="0" w:space="0" w:color="auto"/>
      </w:divBdr>
    </w:div>
    <w:div w:id="1480422354">
      <w:bodyDiv w:val="1"/>
      <w:marLeft w:val="0"/>
      <w:marRight w:val="0"/>
      <w:marTop w:val="0"/>
      <w:marBottom w:val="0"/>
      <w:divBdr>
        <w:top w:val="none" w:sz="0" w:space="0" w:color="auto"/>
        <w:left w:val="none" w:sz="0" w:space="0" w:color="auto"/>
        <w:bottom w:val="none" w:sz="0" w:space="0" w:color="auto"/>
        <w:right w:val="none" w:sz="0" w:space="0" w:color="auto"/>
      </w:divBdr>
    </w:div>
    <w:div w:id="1492912949">
      <w:bodyDiv w:val="1"/>
      <w:marLeft w:val="0"/>
      <w:marRight w:val="0"/>
      <w:marTop w:val="0"/>
      <w:marBottom w:val="0"/>
      <w:divBdr>
        <w:top w:val="none" w:sz="0" w:space="0" w:color="auto"/>
        <w:left w:val="none" w:sz="0" w:space="0" w:color="auto"/>
        <w:bottom w:val="none" w:sz="0" w:space="0" w:color="auto"/>
        <w:right w:val="none" w:sz="0" w:space="0" w:color="auto"/>
      </w:divBdr>
    </w:div>
    <w:div w:id="1505781664">
      <w:bodyDiv w:val="1"/>
      <w:marLeft w:val="0"/>
      <w:marRight w:val="0"/>
      <w:marTop w:val="0"/>
      <w:marBottom w:val="0"/>
      <w:divBdr>
        <w:top w:val="none" w:sz="0" w:space="0" w:color="auto"/>
        <w:left w:val="none" w:sz="0" w:space="0" w:color="auto"/>
        <w:bottom w:val="none" w:sz="0" w:space="0" w:color="auto"/>
        <w:right w:val="none" w:sz="0" w:space="0" w:color="auto"/>
      </w:divBdr>
    </w:div>
    <w:div w:id="1668171293">
      <w:bodyDiv w:val="1"/>
      <w:marLeft w:val="0"/>
      <w:marRight w:val="0"/>
      <w:marTop w:val="0"/>
      <w:marBottom w:val="0"/>
      <w:divBdr>
        <w:top w:val="none" w:sz="0" w:space="0" w:color="auto"/>
        <w:left w:val="none" w:sz="0" w:space="0" w:color="auto"/>
        <w:bottom w:val="none" w:sz="0" w:space="0" w:color="auto"/>
        <w:right w:val="none" w:sz="0" w:space="0" w:color="auto"/>
      </w:divBdr>
    </w:div>
    <w:div w:id="1743481566">
      <w:bodyDiv w:val="1"/>
      <w:marLeft w:val="0"/>
      <w:marRight w:val="0"/>
      <w:marTop w:val="0"/>
      <w:marBottom w:val="0"/>
      <w:divBdr>
        <w:top w:val="none" w:sz="0" w:space="0" w:color="auto"/>
        <w:left w:val="none" w:sz="0" w:space="0" w:color="auto"/>
        <w:bottom w:val="none" w:sz="0" w:space="0" w:color="auto"/>
        <w:right w:val="none" w:sz="0" w:space="0" w:color="auto"/>
      </w:divBdr>
    </w:div>
    <w:div w:id="1822232494">
      <w:bodyDiv w:val="1"/>
      <w:marLeft w:val="0"/>
      <w:marRight w:val="0"/>
      <w:marTop w:val="0"/>
      <w:marBottom w:val="0"/>
      <w:divBdr>
        <w:top w:val="none" w:sz="0" w:space="0" w:color="auto"/>
        <w:left w:val="none" w:sz="0" w:space="0" w:color="auto"/>
        <w:bottom w:val="none" w:sz="0" w:space="0" w:color="auto"/>
        <w:right w:val="none" w:sz="0" w:space="0" w:color="auto"/>
      </w:divBdr>
    </w:div>
    <w:div w:id="1835686055">
      <w:bodyDiv w:val="1"/>
      <w:marLeft w:val="0"/>
      <w:marRight w:val="0"/>
      <w:marTop w:val="0"/>
      <w:marBottom w:val="0"/>
      <w:divBdr>
        <w:top w:val="none" w:sz="0" w:space="0" w:color="auto"/>
        <w:left w:val="none" w:sz="0" w:space="0" w:color="auto"/>
        <w:bottom w:val="none" w:sz="0" w:space="0" w:color="auto"/>
        <w:right w:val="none" w:sz="0" w:space="0" w:color="auto"/>
      </w:divBdr>
    </w:div>
    <w:div w:id="19148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E72452F644D3BA21B200D5E28ED27"/>
        <w:category>
          <w:name w:val="Général"/>
          <w:gallery w:val="placeholder"/>
        </w:category>
        <w:types>
          <w:type w:val="bbPlcHdr"/>
        </w:types>
        <w:behaviors>
          <w:behavior w:val="content"/>
        </w:behaviors>
        <w:guid w:val="{41A547B2-806E-4E24-ADC7-8456E40BC814}"/>
      </w:docPartPr>
      <w:docPartBody>
        <w:p w:rsidR="00000000" w:rsidRDefault="00101A7A" w:rsidP="00101A7A">
          <w:pPr>
            <w:pStyle w:val="440E72452F644D3BA21B200D5E28ED27"/>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DE"/>
    <w:rsid w:val="0004142F"/>
    <w:rsid w:val="00081449"/>
    <w:rsid w:val="00101A7A"/>
    <w:rsid w:val="00111629"/>
    <w:rsid w:val="00162D45"/>
    <w:rsid w:val="001D564B"/>
    <w:rsid w:val="00221251"/>
    <w:rsid w:val="00275349"/>
    <w:rsid w:val="002922AA"/>
    <w:rsid w:val="002D1C22"/>
    <w:rsid w:val="002F60B4"/>
    <w:rsid w:val="003412FA"/>
    <w:rsid w:val="00357C29"/>
    <w:rsid w:val="00404F36"/>
    <w:rsid w:val="00410818"/>
    <w:rsid w:val="00426326"/>
    <w:rsid w:val="004273CB"/>
    <w:rsid w:val="00494055"/>
    <w:rsid w:val="00536356"/>
    <w:rsid w:val="00542900"/>
    <w:rsid w:val="0060327D"/>
    <w:rsid w:val="0060469A"/>
    <w:rsid w:val="006A54AA"/>
    <w:rsid w:val="006B27D2"/>
    <w:rsid w:val="006C08BF"/>
    <w:rsid w:val="006D4CA6"/>
    <w:rsid w:val="00731E72"/>
    <w:rsid w:val="00750CE7"/>
    <w:rsid w:val="007D08F9"/>
    <w:rsid w:val="0081588D"/>
    <w:rsid w:val="00845DA5"/>
    <w:rsid w:val="0089189D"/>
    <w:rsid w:val="0091603D"/>
    <w:rsid w:val="009B2D58"/>
    <w:rsid w:val="009B51CD"/>
    <w:rsid w:val="009C0725"/>
    <w:rsid w:val="00A049C4"/>
    <w:rsid w:val="00A1468E"/>
    <w:rsid w:val="00A27068"/>
    <w:rsid w:val="00A32E17"/>
    <w:rsid w:val="00A8374C"/>
    <w:rsid w:val="00AB57B2"/>
    <w:rsid w:val="00AC12B3"/>
    <w:rsid w:val="00AD468B"/>
    <w:rsid w:val="00AD7BD5"/>
    <w:rsid w:val="00AE0980"/>
    <w:rsid w:val="00AE411F"/>
    <w:rsid w:val="00BA0ED6"/>
    <w:rsid w:val="00C239D6"/>
    <w:rsid w:val="00D03E02"/>
    <w:rsid w:val="00D075F7"/>
    <w:rsid w:val="00D43D12"/>
    <w:rsid w:val="00DA6BCB"/>
    <w:rsid w:val="00DC44DE"/>
    <w:rsid w:val="00E0763A"/>
    <w:rsid w:val="00E3430E"/>
    <w:rsid w:val="00E5505A"/>
    <w:rsid w:val="00EB0FD9"/>
    <w:rsid w:val="00ED3B65"/>
    <w:rsid w:val="00F2049E"/>
    <w:rsid w:val="00F63BB1"/>
    <w:rsid w:val="00F9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1A7A"/>
  </w:style>
  <w:style w:type="paragraph" w:customStyle="1" w:styleId="9FED59B16CE44818A0F146118EAEA18E">
    <w:name w:val="9FED59B16CE44818A0F146118EAEA18E"/>
    <w:rsid w:val="009C0725"/>
    <w:pPr>
      <w:spacing w:after="160" w:line="259" w:lineRule="auto"/>
    </w:pPr>
  </w:style>
  <w:style w:type="paragraph" w:customStyle="1" w:styleId="440E72452F644D3BA21B200D5E28ED27">
    <w:name w:val="440E72452F644D3BA21B200D5E28ED27"/>
    <w:rsid w:val="00101A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A95E-AAED-4C9A-92DC-62B2980C3671}">
  <we:reference id="wa10291951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3174-DDF2-468F-9C13-9D38FC9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9764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héry</cp:lastModifiedBy>
  <cp:revision>3</cp:revision>
  <cp:lastPrinted>2021-06-07T15:26:00Z</cp:lastPrinted>
  <dcterms:created xsi:type="dcterms:W3CDTF">2022-02-25T09:23:00Z</dcterms:created>
  <dcterms:modified xsi:type="dcterms:W3CDTF">2022-02-25T09:31:00Z</dcterms:modified>
</cp:coreProperties>
</file>